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E9DC3" w14:textId="77777777" w:rsidR="00A94467" w:rsidRDefault="00A94467" w:rsidP="00871DCE">
      <w:pPr>
        <w:shd w:val="clear" w:color="auto" w:fill="FFFFFF"/>
        <w:spacing w:after="0" w:line="240" w:lineRule="auto"/>
        <w:jc w:val="both"/>
        <w:rPr>
          <w:rFonts w:ascii="Calisto MT" w:eastAsia="Times New Roman" w:hAnsi="Calisto MT" w:cs="Arial"/>
          <w:sz w:val="26"/>
          <w:szCs w:val="26"/>
          <w:lang w:eastAsia="pt-BR"/>
        </w:rPr>
      </w:pPr>
    </w:p>
    <w:p w14:paraId="20373C46" w14:textId="77777777" w:rsidR="00335526" w:rsidRPr="006B43C2" w:rsidRDefault="00335526" w:rsidP="00335526">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Prezado candidato</w:t>
      </w:r>
      <w:r w:rsidR="00451216">
        <w:rPr>
          <w:rFonts w:ascii="Calisto MT" w:eastAsia="Times New Roman" w:hAnsi="Calisto MT" w:cs="Arial"/>
          <w:sz w:val="26"/>
          <w:szCs w:val="26"/>
          <w:lang w:eastAsia="pt-BR"/>
        </w:rPr>
        <w:t>/candidata</w:t>
      </w:r>
      <w:r w:rsidRPr="006B43C2">
        <w:rPr>
          <w:rFonts w:ascii="Calisto MT" w:eastAsia="Times New Roman" w:hAnsi="Calisto MT" w:cs="Arial"/>
          <w:sz w:val="26"/>
          <w:szCs w:val="26"/>
          <w:lang w:eastAsia="pt-BR"/>
        </w:rPr>
        <w:t>,</w:t>
      </w:r>
    </w:p>
    <w:p w14:paraId="02101BC8" w14:textId="77777777" w:rsidR="00335526" w:rsidRDefault="00335526" w:rsidP="00335526">
      <w:pPr>
        <w:shd w:val="clear" w:color="auto" w:fill="FFFFFF"/>
        <w:spacing w:after="0" w:line="240" w:lineRule="auto"/>
        <w:jc w:val="both"/>
        <w:rPr>
          <w:rFonts w:ascii="Calisto MT" w:eastAsia="Times New Roman" w:hAnsi="Calisto MT" w:cs="Arial"/>
          <w:sz w:val="26"/>
          <w:szCs w:val="26"/>
          <w:lang w:eastAsia="pt-BR"/>
        </w:rPr>
      </w:pPr>
    </w:p>
    <w:p w14:paraId="3F066CAC" w14:textId="77777777" w:rsidR="00422100" w:rsidRPr="006B43C2" w:rsidRDefault="00422100" w:rsidP="00335526">
      <w:pPr>
        <w:shd w:val="clear" w:color="auto" w:fill="FFFFFF"/>
        <w:spacing w:after="0" w:line="240" w:lineRule="auto"/>
        <w:jc w:val="both"/>
        <w:rPr>
          <w:rFonts w:ascii="Calisto MT" w:eastAsia="Times New Roman" w:hAnsi="Calisto MT" w:cs="Arial"/>
          <w:sz w:val="26"/>
          <w:szCs w:val="26"/>
          <w:lang w:eastAsia="pt-BR"/>
        </w:rPr>
      </w:pPr>
    </w:p>
    <w:p w14:paraId="7483D1FC" w14:textId="78B0F04B" w:rsidR="00451216" w:rsidRDefault="008B55C8" w:rsidP="0045121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Pr>
          <w:rFonts w:ascii="Calisto MT" w:eastAsia="Times New Roman" w:hAnsi="Calisto MT" w:cs="Arial"/>
          <w:sz w:val="26"/>
          <w:szCs w:val="26"/>
          <w:lang w:eastAsia="pt-BR"/>
        </w:rPr>
        <w:t>Esta</w:t>
      </w:r>
      <w:r w:rsidR="00451216">
        <w:rPr>
          <w:rFonts w:ascii="Calisto MT" w:eastAsia="Times New Roman" w:hAnsi="Calisto MT" w:cs="Arial"/>
          <w:sz w:val="26"/>
          <w:szCs w:val="26"/>
          <w:lang w:eastAsia="pt-BR"/>
        </w:rPr>
        <w:t xml:space="preserve"> </w:t>
      </w:r>
      <w:r>
        <w:rPr>
          <w:rFonts w:ascii="Calisto MT" w:eastAsia="Times New Roman" w:hAnsi="Calisto MT" w:cs="Arial"/>
          <w:sz w:val="26"/>
          <w:szCs w:val="26"/>
          <w:lang w:eastAsia="pt-BR"/>
        </w:rPr>
        <w:t xml:space="preserve">carta </w:t>
      </w:r>
      <w:bookmarkStart w:id="0" w:name="_GoBack"/>
      <w:bookmarkEnd w:id="0"/>
      <w:r w:rsidR="00335526" w:rsidRPr="006B43C2">
        <w:rPr>
          <w:rFonts w:ascii="Calisto MT" w:eastAsia="Times New Roman" w:hAnsi="Calisto MT" w:cs="Arial"/>
          <w:sz w:val="26"/>
          <w:szCs w:val="26"/>
          <w:lang w:eastAsia="pt-BR"/>
        </w:rPr>
        <w:t xml:space="preserve">tem o objetivo de apresentar cinco eixos centrais para a transformação da educação brasileira nos próximos anos. </w:t>
      </w:r>
      <w:r w:rsidR="00451216">
        <w:rPr>
          <w:rFonts w:ascii="Calisto MT" w:eastAsia="Times New Roman" w:hAnsi="Calisto MT" w:cs="Arial"/>
          <w:sz w:val="26"/>
          <w:szCs w:val="26"/>
          <w:lang w:eastAsia="pt-BR"/>
        </w:rPr>
        <w:t xml:space="preserve"> </w:t>
      </w:r>
      <w:r w:rsidR="00335526" w:rsidRPr="006B43C2">
        <w:rPr>
          <w:rFonts w:ascii="Calisto MT" w:eastAsia="Times New Roman" w:hAnsi="Calisto MT" w:cs="Arial"/>
          <w:sz w:val="26"/>
          <w:szCs w:val="26"/>
          <w:lang w:eastAsia="pt-BR"/>
        </w:rPr>
        <w:t xml:space="preserve">Estes eixos são o resultado de processo longo e inclusivo de debates, envolvendo dezenas de lideranças que integram o Brasil &amp; Século 21, em diversos encontros realizados no Brasil e no exterior, ao longo dos últimos quatro anos.  </w:t>
      </w:r>
    </w:p>
    <w:p w14:paraId="001B96AE" w14:textId="77777777" w:rsidR="00335526" w:rsidRPr="006B43C2" w:rsidRDefault="0033552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D703481" w14:textId="77777777" w:rsidR="00451216" w:rsidRPr="00451216" w:rsidRDefault="00451216" w:rsidP="0045121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Pr>
          <w:rFonts w:ascii="Calisto MT" w:eastAsia="Times New Roman" w:hAnsi="Calisto MT" w:cs="Arial"/>
          <w:sz w:val="26"/>
          <w:szCs w:val="26"/>
          <w:lang w:eastAsia="pt-BR"/>
        </w:rPr>
        <w:t xml:space="preserve">Não é nosso intuito listar </w:t>
      </w:r>
      <w:r w:rsidRPr="00451216">
        <w:rPr>
          <w:rFonts w:ascii="Calisto MT" w:eastAsia="Times New Roman" w:hAnsi="Calisto MT" w:cs="Arial"/>
          <w:sz w:val="26"/>
          <w:szCs w:val="26"/>
          <w:lang w:eastAsia="pt-BR"/>
        </w:rPr>
        <w:t>todas as propostas ou enfrentar todos os de</w:t>
      </w:r>
      <w:r>
        <w:rPr>
          <w:rFonts w:ascii="Calisto MT" w:eastAsia="Times New Roman" w:hAnsi="Calisto MT" w:cs="Arial"/>
          <w:sz w:val="26"/>
          <w:szCs w:val="26"/>
          <w:lang w:eastAsia="pt-BR"/>
        </w:rPr>
        <w:t xml:space="preserve">safios da educação brasileira.  </w:t>
      </w:r>
      <w:r w:rsidRPr="00451216">
        <w:rPr>
          <w:rFonts w:ascii="Calisto MT" w:eastAsia="Times New Roman" w:hAnsi="Calisto MT" w:cs="Arial"/>
          <w:sz w:val="26"/>
          <w:szCs w:val="26"/>
          <w:lang w:eastAsia="pt-BR"/>
        </w:rPr>
        <w:t>O objetivo central é de indicar, na melhor visão e experi</w:t>
      </w:r>
      <w:r>
        <w:rPr>
          <w:rFonts w:ascii="Calisto MT" w:eastAsia="Times New Roman" w:hAnsi="Calisto MT" w:cs="Arial"/>
          <w:sz w:val="26"/>
          <w:szCs w:val="26"/>
          <w:lang w:eastAsia="pt-BR"/>
        </w:rPr>
        <w:t xml:space="preserve">ência compartilhada pelo grupo, </w:t>
      </w:r>
      <w:r w:rsidRPr="00ED3E59">
        <w:rPr>
          <w:rFonts w:ascii="Calisto MT" w:eastAsia="Times New Roman" w:hAnsi="Calisto MT" w:cs="Arial"/>
          <w:i/>
          <w:sz w:val="26"/>
          <w:szCs w:val="26"/>
          <w:lang w:eastAsia="pt-BR"/>
        </w:rPr>
        <w:t>o que deve vir primeiro</w:t>
      </w:r>
      <w:r w:rsidRPr="00451216">
        <w:rPr>
          <w:rFonts w:ascii="Calisto MT" w:eastAsia="Times New Roman" w:hAnsi="Calisto MT" w:cs="Arial"/>
          <w:sz w:val="26"/>
          <w:szCs w:val="26"/>
          <w:lang w:eastAsia="pt-BR"/>
        </w:rPr>
        <w:t>.</w:t>
      </w:r>
    </w:p>
    <w:p w14:paraId="149B018C" w14:textId="77777777" w:rsidR="00451216" w:rsidRDefault="0045121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19972111" w14:textId="77777777" w:rsidR="00335526" w:rsidRPr="006B43C2" w:rsidRDefault="0033552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Antes de apresentar </w:t>
      </w:r>
      <w:r w:rsidR="00451216">
        <w:rPr>
          <w:rFonts w:ascii="Calisto MT" w:eastAsia="Times New Roman" w:hAnsi="Calisto MT" w:cs="Arial"/>
          <w:sz w:val="26"/>
          <w:szCs w:val="26"/>
          <w:lang w:eastAsia="pt-BR"/>
        </w:rPr>
        <w:t>ess</w:t>
      </w:r>
      <w:r w:rsidRPr="006B43C2">
        <w:rPr>
          <w:rFonts w:ascii="Calisto MT" w:eastAsia="Times New Roman" w:hAnsi="Calisto MT" w:cs="Arial"/>
          <w:sz w:val="26"/>
          <w:szCs w:val="26"/>
          <w:lang w:eastAsia="pt-BR"/>
        </w:rPr>
        <w:t xml:space="preserve">as </w:t>
      </w:r>
      <w:r w:rsidR="00451216">
        <w:rPr>
          <w:rFonts w:ascii="Calisto MT" w:eastAsia="Times New Roman" w:hAnsi="Calisto MT" w:cs="Arial"/>
          <w:sz w:val="26"/>
          <w:szCs w:val="26"/>
          <w:lang w:eastAsia="pt-BR"/>
        </w:rPr>
        <w:t xml:space="preserve">propostas em </w:t>
      </w:r>
      <w:r w:rsidRPr="006B43C2">
        <w:rPr>
          <w:rFonts w:ascii="Calisto MT" w:eastAsia="Times New Roman" w:hAnsi="Calisto MT" w:cs="Arial"/>
          <w:sz w:val="26"/>
          <w:szCs w:val="26"/>
          <w:lang w:eastAsia="pt-BR"/>
        </w:rPr>
        <w:t xml:space="preserve">cada um dos eixos, apresentamos os objetivos do Brasil &amp; Século 21, a natureza e o método de elaboração destas </w:t>
      </w:r>
      <w:r w:rsidR="00451216">
        <w:rPr>
          <w:rFonts w:ascii="Calisto MT" w:eastAsia="Times New Roman" w:hAnsi="Calisto MT" w:cs="Arial"/>
          <w:sz w:val="26"/>
          <w:szCs w:val="26"/>
          <w:lang w:eastAsia="pt-BR"/>
        </w:rPr>
        <w:t>medidas</w:t>
      </w:r>
      <w:r w:rsidRPr="006B43C2">
        <w:rPr>
          <w:rFonts w:ascii="Calisto MT" w:eastAsia="Times New Roman" w:hAnsi="Calisto MT" w:cs="Arial"/>
          <w:sz w:val="26"/>
          <w:szCs w:val="26"/>
          <w:lang w:eastAsia="pt-BR"/>
        </w:rPr>
        <w:t xml:space="preserve">. </w:t>
      </w:r>
    </w:p>
    <w:p w14:paraId="55DC4E69" w14:textId="77777777" w:rsidR="00CB5447" w:rsidRPr="006B43C2" w:rsidRDefault="00CB5447"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7FB8E5B0" w14:textId="77777777" w:rsidR="00CB5447" w:rsidRPr="006B43C2" w:rsidRDefault="00CB5447" w:rsidP="00871DCE">
      <w:pPr>
        <w:widowControl w:val="0"/>
        <w:autoSpaceDE w:val="0"/>
        <w:autoSpaceDN w:val="0"/>
        <w:adjustRightInd w:val="0"/>
        <w:spacing w:after="0" w:line="240" w:lineRule="auto"/>
        <w:jc w:val="both"/>
        <w:rPr>
          <w:rFonts w:ascii="Calisto MT" w:hAnsi="Calisto MT" w:cs="Garamond"/>
          <w:b/>
          <w:i/>
          <w:sz w:val="26"/>
          <w:szCs w:val="26"/>
        </w:rPr>
      </w:pPr>
      <w:r w:rsidRPr="006B43C2">
        <w:rPr>
          <w:rFonts w:ascii="Calisto MT" w:hAnsi="Calisto MT" w:cs="Garamond"/>
          <w:b/>
          <w:i/>
          <w:sz w:val="26"/>
          <w:szCs w:val="26"/>
        </w:rPr>
        <w:t xml:space="preserve">Brasil &amp; </w:t>
      </w:r>
      <w:r w:rsidRPr="006B43C2">
        <w:rPr>
          <w:rFonts w:ascii="Calisto MT" w:eastAsia="Times New Roman" w:hAnsi="Calisto MT" w:cs="Arial"/>
          <w:b/>
          <w:i/>
          <w:sz w:val="26"/>
          <w:szCs w:val="26"/>
          <w:lang w:eastAsia="pt-BR"/>
        </w:rPr>
        <w:t>Século</w:t>
      </w:r>
      <w:r w:rsidRPr="006B43C2">
        <w:rPr>
          <w:rFonts w:ascii="Calisto MT" w:hAnsi="Calisto MT" w:cs="Garamond"/>
          <w:b/>
          <w:i/>
          <w:sz w:val="26"/>
          <w:szCs w:val="26"/>
        </w:rPr>
        <w:t xml:space="preserve"> 21</w:t>
      </w:r>
    </w:p>
    <w:p w14:paraId="73507F14" w14:textId="77777777" w:rsidR="00CB5447" w:rsidRPr="006B43C2" w:rsidRDefault="00CB5447" w:rsidP="00871DCE">
      <w:pPr>
        <w:widowControl w:val="0"/>
        <w:autoSpaceDE w:val="0"/>
        <w:autoSpaceDN w:val="0"/>
        <w:adjustRightInd w:val="0"/>
        <w:spacing w:after="0" w:line="240" w:lineRule="auto"/>
        <w:jc w:val="both"/>
        <w:rPr>
          <w:rFonts w:ascii="Calisto MT" w:hAnsi="Calisto MT" w:cs="Garamond"/>
          <w:sz w:val="26"/>
          <w:szCs w:val="26"/>
        </w:rPr>
      </w:pPr>
    </w:p>
    <w:p w14:paraId="72282311"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r w:rsidRPr="006B43C2">
        <w:rPr>
          <w:rFonts w:ascii="Calisto MT" w:eastAsia="Times New Roman" w:hAnsi="Calisto MT" w:cs="Arial"/>
          <w:sz w:val="26"/>
          <w:szCs w:val="26"/>
          <w:lang w:eastAsia="pt-BR"/>
        </w:rPr>
        <w:t xml:space="preserve">O Brasil &amp; Século 21 é um grupo </w:t>
      </w:r>
      <w:r w:rsidRPr="006B43C2">
        <w:rPr>
          <w:rFonts w:ascii="Calisto MT" w:hAnsi="Calisto MT" w:cs="Arial"/>
          <w:color w:val="222222"/>
          <w:sz w:val="26"/>
          <w:szCs w:val="26"/>
          <w:shd w:val="clear" w:color="auto" w:fill="FFFFFF"/>
        </w:rPr>
        <w:t xml:space="preserve">que reúne líderes políticos, empresariais e da sociedade civil com o objetivo de promover o diálogo e de </w:t>
      </w:r>
      <w:r w:rsidRPr="006B43C2">
        <w:rPr>
          <w:rFonts w:ascii="Calisto MT" w:eastAsia="Times New Roman" w:hAnsi="Calisto MT" w:cs="Arial"/>
          <w:sz w:val="26"/>
          <w:szCs w:val="26"/>
          <w:lang w:eastAsia="pt-BR"/>
        </w:rPr>
        <w:t>fomentar</w:t>
      </w:r>
      <w:r w:rsidRPr="006B43C2">
        <w:rPr>
          <w:rFonts w:ascii="Calisto MT" w:hAnsi="Calisto MT" w:cs="Arial"/>
          <w:color w:val="222222"/>
          <w:sz w:val="26"/>
          <w:szCs w:val="26"/>
          <w:shd w:val="clear" w:color="auto" w:fill="FFFFFF"/>
        </w:rPr>
        <w:t xml:space="preserve"> a execução de medidas que impactem o desenvolvimento socioeconômico do Brasil neste novo século.</w:t>
      </w:r>
    </w:p>
    <w:p w14:paraId="08D6264F"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1A88642B"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r w:rsidRPr="006B43C2">
        <w:rPr>
          <w:rFonts w:ascii="Calisto MT" w:hAnsi="Calisto MT" w:cs="Arial"/>
          <w:color w:val="222222"/>
          <w:sz w:val="26"/>
          <w:szCs w:val="26"/>
          <w:shd w:val="clear" w:color="auto" w:fill="FFFFFF"/>
        </w:rPr>
        <w:t>A iniciativa, originalmente criada em parceria com a universidade de Harvard em 2011, evoluiu desde então para se tornar uma rede de cooperação inter-setorial com foco em Educação.</w:t>
      </w:r>
    </w:p>
    <w:p w14:paraId="7D777353"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6A902FB6"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r w:rsidRPr="006B43C2">
        <w:rPr>
          <w:rFonts w:ascii="Calisto MT" w:hAnsi="Calisto MT" w:cs="Arial"/>
          <w:color w:val="222222"/>
          <w:sz w:val="26"/>
          <w:szCs w:val="26"/>
          <w:shd w:val="clear" w:color="auto" w:fill="FFFFFF"/>
        </w:rPr>
        <w:t>O grupo é composto por congressistas dos mais diversos partidos políticos (PT, PSDB, PMDB, PCdoB, DEM, PSB e PP) e secretários de educação de mais de uma dezena de unidades da federação,</w:t>
      </w:r>
      <w:r w:rsidR="00286896">
        <w:rPr>
          <w:rFonts w:ascii="Calisto MT" w:hAnsi="Calisto MT" w:cs="Arial"/>
          <w:color w:val="222222"/>
          <w:sz w:val="26"/>
          <w:szCs w:val="26"/>
          <w:shd w:val="clear" w:color="auto" w:fill="FFFFFF"/>
        </w:rPr>
        <w:t xml:space="preserve"> </w:t>
      </w:r>
      <w:r w:rsidRPr="006B43C2">
        <w:rPr>
          <w:rFonts w:ascii="Calisto MT" w:hAnsi="Calisto MT" w:cs="Arial"/>
          <w:color w:val="222222"/>
          <w:sz w:val="26"/>
          <w:szCs w:val="26"/>
          <w:shd w:val="clear" w:color="auto" w:fill="FFFFFF"/>
        </w:rPr>
        <w:t xml:space="preserve">por </w:t>
      </w:r>
      <w:r w:rsidRPr="006B43C2">
        <w:rPr>
          <w:rFonts w:ascii="Calisto MT" w:eastAsia="Times New Roman" w:hAnsi="Calisto MT" w:cs="Arial"/>
          <w:sz w:val="26"/>
          <w:szCs w:val="26"/>
          <w:lang w:eastAsia="pt-BR"/>
        </w:rPr>
        <w:t>alguns</w:t>
      </w:r>
      <w:r w:rsidRPr="006B43C2">
        <w:rPr>
          <w:rFonts w:ascii="Calisto MT" w:hAnsi="Calisto MT" w:cs="Arial"/>
          <w:color w:val="222222"/>
          <w:sz w:val="26"/>
          <w:szCs w:val="26"/>
          <w:shd w:val="clear" w:color="auto" w:fill="FFFFFF"/>
        </w:rPr>
        <w:t xml:space="preserve"> dos maiores empresários brasileiros, de distintos setores da economia, e por dezenas de organizações da sociedade civil, além de lideranças comunitárias e acadêmicas de alto quilate do Brasil e de algumas das principais universidades do mundo. </w:t>
      </w:r>
    </w:p>
    <w:p w14:paraId="38833CFF"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1DC7E159" w14:textId="77777777" w:rsidR="00335526" w:rsidRPr="006B43C2" w:rsidRDefault="00335526" w:rsidP="00335526">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r w:rsidRPr="006B43C2">
        <w:rPr>
          <w:rFonts w:ascii="Calisto MT" w:hAnsi="Calisto MT" w:cs="Arial"/>
          <w:color w:val="222222"/>
          <w:sz w:val="26"/>
          <w:szCs w:val="26"/>
          <w:shd w:val="clear" w:color="auto" w:fill="FFFFFF"/>
        </w:rPr>
        <w:t xml:space="preserve">O objetivo do Brasil &amp; Século 21 não é atuar como uma ONG, que executa um projeto social específico, nem como uma consultoria, que faz diagnósticos e avaliações para a ação do estado ou de empresa.  Seu objetivo é agir coletivamente para construir convergência entre seus integrantes, para implementar projetos de alto impacto no Brasil. </w:t>
      </w:r>
    </w:p>
    <w:p w14:paraId="181CDD97" w14:textId="77777777" w:rsidR="00087C6F" w:rsidRDefault="00087C6F" w:rsidP="00871DCE">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266D9D8F" w14:textId="77777777" w:rsidR="00422100" w:rsidRPr="006B43C2" w:rsidRDefault="00422100" w:rsidP="00871DCE">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56423729" w14:textId="77777777" w:rsidR="00C47299" w:rsidRPr="006B43C2" w:rsidRDefault="00C47299" w:rsidP="00871DCE">
      <w:pPr>
        <w:widowControl w:val="0"/>
        <w:autoSpaceDE w:val="0"/>
        <w:autoSpaceDN w:val="0"/>
        <w:adjustRightInd w:val="0"/>
        <w:spacing w:after="0" w:line="240" w:lineRule="auto"/>
        <w:jc w:val="both"/>
        <w:rPr>
          <w:rFonts w:ascii="Calisto MT" w:hAnsi="Calisto MT" w:cs="Arial"/>
          <w:b/>
          <w:i/>
          <w:color w:val="222222"/>
          <w:sz w:val="26"/>
          <w:szCs w:val="26"/>
          <w:shd w:val="clear" w:color="auto" w:fill="FFFFFF"/>
        </w:rPr>
      </w:pPr>
      <w:r w:rsidRPr="006B43C2">
        <w:rPr>
          <w:rFonts w:ascii="Calisto MT" w:hAnsi="Calisto MT" w:cs="Arial"/>
          <w:b/>
          <w:i/>
          <w:color w:val="222222"/>
          <w:sz w:val="26"/>
          <w:szCs w:val="26"/>
          <w:shd w:val="clear" w:color="auto" w:fill="FFFFFF"/>
        </w:rPr>
        <w:lastRenderedPageBreak/>
        <w:t xml:space="preserve">Natureza e método </w:t>
      </w:r>
      <w:r w:rsidRPr="006B43C2">
        <w:rPr>
          <w:rFonts w:ascii="Calisto MT" w:eastAsia="Times New Roman" w:hAnsi="Calisto MT" w:cs="Arial"/>
          <w:b/>
          <w:i/>
          <w:sz w:val="26"/>
          <w:szCs w:val="26"/>
          <w:lang w:eastAsia="pt-BR"/>
        </w:rPr>
        <w:t>da</w:t>
      </w:r>
      <w:r w:rsidRPr="006B43C2">
        <w:rPr>
          <w:rFonts w:ascii="Calisto MT" w:hAnsi="Calisto MT" w:cs="Arial"/>
          <w:b/>
          <w:i/>
          <w:color w:val="222222"/>
          <w:sz w:val="26"/>
          <w:szCs w:val="26"/>
          <w:shd w:val="clear" w:color="auto" w:fill="FFFFFF"/>
        </w:rPr>
        <w:t xml:space="preserve"> ação</w:t>
      </w:r>
    </w:p>
    <w:p w14:paraId="454B1349" w14:textId="77777777" w:rsidR="0012142D" w:rsidRPr="006B43C2" w:rsidRDefault="0012142D" w:rsidP="00871DCE">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6C2FA6DE" w14:textId="77777777" w:rsidR="00335526" w:rsidRPr="006B43C2" w:rsidRDefault="00335526" w:rsidP="00335526">
      <w:pPr>
        <w:widowControl w:val="0"/>
        <w:autoSpaceDE w:val="0"/>
        <w:autoSpaceDN w:val="0"/>
        <w:adjustRightInd w:val="0"/>
        <w:spacing w:after="0" w:line="240" w:lineRule="auto"/>
        <w:jc w:val="both"/>
        <w:rPr>
          <w:rFonts w:ascii="Calisto MT" w:hAnsi="Calisto MT" w:cs="Garamond"/>
          <w:sz w:val="26"/>
          <w:szCs w:val="26"/>
        </w:rPr>
      </w:pPr>
      <w:r w:rsidRPr="006B43C2">
        <w:rPr>
          <w:rFonts w:ascii="Calisto MT" w:hAnsi="Calisto MT" w:cs="Garamond"/>
          <w:sz w:val="26"/>
          <w:szCs w:val="26"/>
        </w:rPr>
        <w:t xml:space="preserve">As propostas aqui apresentadas são fruto de um conjunto de encontros realizados ao longo dos últimos quatro anos.  O primeiro encontro do grupo, em 2011, inovou na diversidade dos participantes e no método de discussão. O segundo encontro, em 2012, identificou a qualificação da educação como objetivo central para o desenvolvimento do Brasil. O terceiro encontro, em junho de 2013, gerou uma série de propostas concretas em distintas linhas para orientar a ação do grupo no país. </w:t>
      </w:r>
    </w:p>
    <w:p w14:paraId="7B217A32" w14:textId="77777777" w:rsidR="00335526" w:rsidRPr="006B43C2" w:rsidRDefault="00335526" w:rsidP="00335526">
      <w:pPr>
        <w:widowControl w:val="0"/>
        <w:autoSpaceDE w:val="0"/>
        <w:autoSpaceDN w:val="0"/>
        <w:adjustRightInd w:val="0"/>
        <w:spacing w:after="0" w:line="240" w:lineRule="auto"/>
        <w:jc w:val="both"/>
        <w:rPr>
          <w:rFonts w:ascii="Calisto MT" w:hAnsi="Calisto MT" w:cs="Garamond"/>
          <w:sz w:val="26"/>
          <w:szCs w:val="26"/>
        </w:rPr>
      </w:pPr>
    </w:p>
    <w:p w14:paraId="4E59D191" w14:textId="77777777" w:rsidR="00335526" w:rsidRPr="006B43C2" w:rsidRDefault="00335526" w:rsidP="00335526">
      <w:pPr>
        <w:widowControl w:val="0"/>
        <w:autoSpaceDE w:val="0"/>
        <w:autoSpaceDN w:val="0"/>
        <w:adjustRightInd w:val="0"/>
        <w:spacing w:after="0" w:line="240" w:lineRule="auto"/>
        <w:jc w:val="both"/>
        <w:rPr>
          <w:rFonts w:ascii="Calisto MT" w:hAnsi="Calisto MT" w:cs="Garamond"/>
          <w:sz w:val="26"/>
          <w:szCs w:val="26"/>
        </w:rPr>
      </w:pPr>
      <w:r w:rsidRPr="006B43C2">
        <w:rPr>
          <w:rFonts w:ascii="Calisto MT" w:hAnsi="Calisto MT" w:cs="Garamond"/>
          <w:sz w:val="26"/>
          <w:szCs w:val="26"/>
        </w:rPr>
        <w:t xml:space="preserve">No último encontro, realizado em fevereiro de 2014, no Rio de Janeiro, os participantes elegeram, entre as diversas propostas, </w:t>
      </w:r>
      <w:r w:rsidRPr="006B43C2">
        <w:rPr>
          <w:rFonts w:ascii="Calisto MT" w:hAnsi="Calisto MT" w:cs="Garamond"/>
          <w:b/>
          <w:sz w:val="26"/>
          <w:szCs w:val="26"/>
        </w:rPr>
        <w:t xml:space="preserve">5 eixos específicos </w:t>
      </w:r>
      <w:r w:rsidRPr="006B43C2">
        <w:rPr>
          <w:rFonts w:ascii="Calisto MT" w:hAnsi="Calisto MT" w:cs="Garamond"/>
          <w:sz w:val="26"/>
          <w:szCs w:val="26"/>
        </w:rPr>
        <w:t xml:space="preserve">para ação do estado, com apoio do mercado, da sociedade civil e da academia.  </w:t>
      </w:r>
    </w:p>
    <w:p w14:paraId="66C975D3" w14:textId="77777777" w:rsidR="00335526" w:rsidRPr="006B43C2" w:rsidRDefault="00335526" w:rsidP="00335526">
      <w:pPr>
        <w:widowControl w:val="0"/>
        <w:autoSpaceDE w:val="0"/>
        <w:autoSpaceDN w:val="0"/>
        <w:adjustRightInd w:val="0"/>
        <w:spacing w:after="0" w:line="240" w:lineRule="auto"/>
        <w:jc w:val="both"/>
        <w:rPr>
          <w:rFonts w:ascii="Calisto MT" w:hAnsi="Calisto MT" w:cs="Garamond"/>
          <w:sz w:val="26"/>
          <w:szCs w:val="26"/>
        </w:rPr>
      </w:pPr>
    </w:p>
    <w:p w14:paraId="59BA0ACC" w14:textId="77777777" w:rsidR="00335526" w:rsidRPr="006B43C2" w:rsidRDefault="00335526" w:rsidP="00335526">
      <w:pPr>
        <w:widowControl w:val="0"/>
        <w:autoSpaceDE w:val="0"/>
        <w:autoSpaceDN w:val="0"/>
        <w:adjustRightInd w:val="0"/>
        <w:spacing w:after="0" w:line="240" w:lineRule="auto"/>
        <w:jc w:val="both"/>
        <w:rPr>
          <w:rFonts w:ascii="Calisto MT" w:hAnsi="Calisto MT" w:cs="Garamond"/>
          <w:sz w:val="26"/>
          <w:szCs w:val="26"/>
        </w:rPr>
      </w:pPr>
      <w:r w:rsidRPr="006B43C2">
        <w:rPr>
          <w:rFonts w:ascii="Calisto MT" w:hAnsi="Calisto MT" w:cs="Garamond"/>
          <w:sz w:val="26"/>
          <w:szCs w:val="26"/>
        </w:rPr>
        <w:t xml:space="preserve">Como medida inicial, o grupo também deliberou encaminhar aos candidatos a Presidente da República, em um documento único e direto, a essência de cada proposta de ação. </w:t>
      </w:r>
    </w:p>
    <w:p w14:paraId="513D2A92" w14:textId="77777777" w:rsidR="00C67BEF" w:rsidRPr="006B43C2" w:rsidRDefault="00C67BEF" w:rsidP="00871DCE">
      <w:pPr>
        <w:widowControl w:val="0"/>
        <w:autoSpaceDE w:val="0"/>
        <w:autoSpaceDN w:val="0"/>
        <w:adjustRightInd w:val="0"/>
        <w:spacing w:after="0" w:line="240" w:lineRule="auto"/>
        <w:jc w:val="both"/>
        <w:rPr>
          <w:rFonts w:ascii="Calisto MT" w:hAnsi="Calisto MT" w:cs="Arial"/>
          <w:color w:val="222222"/>
          <w:sz w:val="26"/>
          <w:szCs w:val="26"/>
          <w:shd w:val="clear" w:color="auto" w:fill="FFFFFF"/>
        </w:rPr>
      </w:pPr>
    </w:p>
    <w:p w14:paraId="3297038C" w14:textId="77777777" w:rsidR="00C67BEF" w:rsidRPr="006B43C2" w:rsidRDefault="00024A1C" w:rsidP="00871DCE">
      <w:pPr>
        <w:widowControl w:val="0"/>
        <w:autoSpaceDE w:val="0"/>
        <w:autoSpaceDN w:val="0"/>
        <w:adjustRightInd w:val="0"/>
        <w:spacing w:after="0" w:line="240" w:lineRule="auto"/>
        <w:jc w:val="both"/>
        <w:rPr>
          <w:rFonts w:ascii="Calisto MT" w:hAnsi="Calisto MT" w:cs="Arial"/>
          <w:b/>
          <w:i/>
          <w:color w:val="222222"/>
          <w:sz w:val="26"/>
          <w:szCs w:val="26"/>
          <w:shd w:val="clear" w:color="auto" w:fill="FFFFFF"/>
        </w:rPr>
      </w:pPr>
      <w:r w:rsidRPr="006B43C2">
        <w:rPr>
          <w:rFonts w:ascii="Calisto MT" w:hAnsi="Calisto MT" w:cs="Arial"/>
          <w:b/>
          <w:i/>
          <w:color w:val="222222"/>
          <w:sz w:val="26"/>
          <w:szCs w:val="26"/>
          <w:shd w:val="clear" w:color="auto" w:fill="FFFFFF"/>
        </w:rPr>
        <w:t>Convergências prioritárias</w:t>
      </w:r>
    </w:p>
    <w:p w14:paraId="666FE9E6" w14:textId="77777777" w:rsidR="00C67BEF" w:rsidRPr="006B43C2" w:rsidRDefault="00C67BEF" w:rsidP="00871DCE">
      <w:pPr>
        <w:widowControl w:val="0"/>
        <w:autoSpaceDE w:val="0"/>
        <w:autoSpaceDN w:val="0"/>
        <w:adjustRightInd w:val="0"/>
        <w:spacing w:after="0" w:line="240" w:lineRule="auto"/>
        <w:jc w:val="both"/>
        <w:rPr>
          <w:rFonts w:ascii="Calisto MT" w:hAnsi="Calisto MT" w:cs="Garamond"/>
          <w:sz w:val="26"/>
          <w:szCs w:val="26"/>
        </w:rPr>
      </w:pPr>
    </w:p>
    <w:p w14:paraId="6E6D06CD" w14:textId="77777777" w:rsidR="00847711" w:rsidRPr="006B43C2" w:rsidRDefault="00087C6F"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educação brasileira é repleta de diagnósticos </w:t>
      </w:r>
      <w:r w:rsidR="00A82583" w:rsidRPr="006B43C2">
        <w:rPr>
          <w:rFonts w:ascii="Calisto MT" w:eastAsia="Times New Roman" w:hAnsi="Calisto MT" w:cs="Arial"/>
          <w:sz w:val="26"/>
          <w:szCs w:val="26"/>
          <w:lang w:eastAsia="pt-BR"/>
        </w:rPr>
        <w:t xml:space="preserve">e de </w:t>
      </w:r>
      <w:r w:rsidR="003263A1" w:rsidRPr="006B43C2">
        <w:rPr>
          <w:rFonts w:ascii="Calisto MT" w:eastAsia="Times New Roman" w:hAnsi="Calisto MT" w:cs="Arial"/>
          <w:sz w:val="26"/>
          <w:szCs w:val="26"/>
          <w:lang w:eastAsia="pt-BR"/>
        </w:rPr>
        <w:t xml:space="preserve">propostas </w:t>
      </w:r>
      <w:r w:rsidRPr="006B43C2">
        <w:rPr>
          <w:rFonts w:ascii="Calisto MT" w:eastAsia="Times New Roman" w:hAnsi="Calisto MT" w:cs="Arial"/>
          <w:sz w:val="26"/>
          <w:szCs w:val="26"/>
          <w:lang w:eastAsia="pt-BR"/>
        </w:rPr>
        <w:t>contrastantes</w:t>
      </w:r>
      <w:r w:rsidR="00A82583" w:rsidRPr="006B43C2">
        <w:rPr>
          <w:rFonts w:ascii="Calisto MT" w:eastAsia="Times New Roman" w:hAnsi="Calisto MT" w:cs="Arial"/>
          <w:sz w:val="26"/>
          <w:szCs w:val="26"/>
          <w:lang w:eastAsia="pt-BR"/>
        </w:rPr>
        <w:t>, produzidos por distintas</w:t>
      </w:r>
      <w:r w:rsidR="00E97094" w:rsidRPr="006B43C2">
        <w:rPr>
          <w:rFonts w:ascii="Calisto MT" w:eastAsia="Times New Roman" w:hAnsi="Calisto MT" w:cs="Arial"/>
          <w:sz w:val="26"/>
          <w:szCs w:val="26"/>
          <w:lang w:eastAsia="pt-BR"/>
        </w:rPr>
        <w:t xml:space="preserve"> </w:t>
      </w:r>
      <w:r w:rsidR="00A82583" w:rsidRPr="006B43C2">
        <w:rPr>
          <w:rFonts w:ascii="Calisto MT" w:eastAsia="Times New Roman" w:hAnsi="Calisto MT" w:cs="Arial"/>
          <w:sz w:val="26"/>
          <w:szCs w:val="26"/>
          <w:lang w:eastAsia="pt-BR"/>
        </w:rPr>
        <w:t>organizações</w:t>
      </w:r>
      <w:r w:rsidR="00E97094"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com variados níveis de </w:t>
      </w:r>
      <w:r w:rsidR="00E97094" w:rsidRPr="006B43C2">
        <w:rPr>
          <w:rFonts w:ascii="Calisto MT" w:eastAsia="Times New Roman" w:hAnsi="Calisto MT" w:cs="Arial"/>
          <w:sz w:val="26"/>
          <w:szCs w:val="26"/>
          <w:lang w:eastAsia="pt-BR"/>
        </w:rPr>
        <w:t xml:space="preserve">detalhamento e de </w:t>
      </w:r>
      <w:r w:rsidRPr="006B43C2">
        <w:rPr>
          <w:rFonts w:ascii="Calisto MT" w:eastAsia="Times New Roman" w:hAnsi="Calisto MT" w:cs="Arial"/>
          <w:sz w:val="26"/>
          <w:szCs w:val="26"/>
          <w:lang w:eastAsia="pt-BR"/>
        </w:rPr>
        <w:t xml:space="preserve">complexidade. </w:t>
      </w:r>
      <w:r w:rsidR="00E97094" w:rsidRPr="006B43C2">
        <w:rPr>
          <w:rFonts w:ascii="Calisto MT" w:eastAsia="Times New Roman" w:hAnsi="Calisto MT" w:cs="Arial"/>
          <w:sz w:val="26"/>
          <w:szCs w:val="26"/>
          <w:lang w:eastAsia="pt-BR"/>
        </w:rPr>
        <w:t xml:space="preserve"> </w:t>
      </w:r>
    </w:p>
    <w:p w14:paraId="67AAD60A" w14:textId="77777777" w:rsidR="00847711" w:rsidRPr="006B43C2" w:rsidRDefault="00847711"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1FE2294F" w14:textId="77777777" w:rsidR="00E97094" w:rsidRPr="006B43C2" w:rsidRDefault="00E97094"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Cada um </w:t>
      </w:r>
      <w:r w:rsidR="00A82583" w:rsidRPr="006B43C2">
        <w:rPr>
          <w:rFonts w:ascii="Calisto MT" w:eastAsia="Times New Roman" w:hAnsi="Calisto MT" w:cs="Arial"/>
          <w:sz w:val="26"/>
          <w:szCs w:val="26"/>
          <w:lang w:eastAsia="pt-BR"/>
        </w:rPr>
        <w:t xml:space="preserve">destes </w:t>
      </w:r>
      <w:r w:rsidR="00061DE6" w:rsidRPr="006B43C2">
        <w:rPr>
          <w:rFonts w:ascii="Calisto MT" w:eastAsia="Times New Roman" w:hAnsi="Calisto MT" w:cs="Arial"/>
          <w:sz w:val="26"/>
          <w:szCs w:val="26"/>
          <w:lang w:eastAsia="pt-BR"/>
        </w:rPr>
        <w:t xml:space="preserve">pontos de vista </w:t>
      </w:r>
      <w:r w:rsidR="00847711" w:rsidRPr="006B43C2">
        <w:rPr>
          <w:rFonts w:ascii="Calisto MT" w:eastAsia="Times New Roman" w:hAnsi="Calisto MT" w:cs="Arial"/>
          <w:sz w:val="26"/>
          <w:szCs w:val="26"/>
          <w:lang w:eastAsia="pt-BR"/>
        </w:rPr>
        <w:t>joga</w:t>
      </w:r>
      <w:r w:rsidRPr="006B43C2">
        <w:rPr>
          <w:rFonts w:ascii="Calisto MT" w:eastAsia="Times New Roman" w:hAnsi="Calisto MT" w:cs="Arial"/>
          <w:sz w:val="26"/>
          <w:szCs w:val="26"/>
          <w:lang w:eastAsia="pt-BR"/>
        </w:rPr>
        <w:t xml:space="preserve"> luz sobre um ou alguns dos </w:t>
      </w:r>
      <w:r w:rsidR="00061DE6" w:rsidRPr="006B43C2">
        <w:rPr>
          <w:rFonts w:ascii="Calisto MT" w:eastAsia="Times New Roman" w:hAnsi="Calisto MT" w:cs="Arial"/>
          <w:sz w:val="26"/>
          <w:szCs w:val="26"/>
          <w:lang w:eastAsia="pt-BR"/>
        </w:rPr>
        <w:t>desafios da educação</w:t>
      </w:r>
      <w:r w:rsidR="00847711" w:rsidRPr="006B43C2">
        <w:rPr>
          <w:rFonts w:ascii="Calisto MT" w:eastAsia="Times New Roman" w:hAnsi="Calisto MT" w:cs="Arial"/>
          <w:sz w:val="26"/>
          <w:szCs w:val="26"/>
          <w:lang w:eastAsia="pt-BR"/>
        </w:rPr>
        <w:t xml:space="preserve"> e justifica ações concreta</w:t>
      </w:r>
      <w:r w:rsidR="00F46A87" w:rsidRPr="006B43C2">
        <w:rPr>
          <w:rFonts w:ascii="Calisto MT" w:eastAsia="Times New Roman" w:hAnsi="Calisto MT" w:cs="Arial"/>
          <w:sz w:val="26"/>
          <w:szCs w:val="26"/>
          <w:lang w:eastAsia="pt-BR"/>
        </w:rPr>
        <w:t>s distintas nos diversos setores—</w:t>
      </w:r>
      <w:r w:rsidRPr="006B43C2">
        <w:rPr>
          <w:rFonts w:ascii="Calisto MT" w:eastAsia="Times New Roman" w:hAnsi="Calisto MT" w:cs="Arial"/>
          <w:sz w:val="26"/>
          <w:szCs w:val="26"/>
          <w:lang w:eastAsia="pt-BR"/>
        </w:rPr>
        <w:t xml:space="preserve">infraestrutura, qualificação e salário dos professores, avaliação e </w:t>
      </w:r>
      <w:r w:rsidR="00A82583" w:rsidRPr="006B43C2">
        <w:rPr>
          <w:rFonts w:ascii="Calisto MT" w:eastAsia="Times New Roman" w:hAnsi="Calisto MT" w:cs="Arial"/>
          <w:sz w:val="26"/>
          <w:szCs w:val="26"/>
          <w:lang w:eastAsia="pt-BR"/>
        </w:rPr>
        <w:t xml:space="preserve">sistemas de </w:t>
      </w:r>
      <w:r w:rsidRPr="006B43C2">
        <w:rPr>
          <w:rFonts w:ascii="Calisto MT" w:eastAsia="Times New Roman" w:hAnsi="Calisto MT" w:cs="Arial"/>
          <w:sz w:val="26"/>
          <w:szCs w:val="26"/>
          <w:lang w:eastAsia="pt-BR"/>
        </w:rPr>
        <w:t xml:space="preserve">metas, evasão, </w:t>
      </w:r>
      <w:r w:rsidR="00A82583" w:rsidRPr="006B43C2">
        <w:rPr>
          <w:rFonts w:ascii="Calisto MT" w:eastAsia="Times New Roman" w:hAnsi="Calisto MT" w:cs="Arial"/>
          <w:sz w:val="26"/>
          <w:szCs w:val="26"/>
          <w:lang w:eastAsia="pt-BR"/>
        </w:rPr>
        <w:t>pré-escola, ensino primário, médio</w:t>
      </w:r>
      <w:r w:rsidR="00061DE6" w:rsidRPr="006B43C2">
        <w:rPr>
          <w:rFonts w:ascii="Calisto MT" w:eastAsia="Times New Roman" w:hAnsi="Calisto MT" w:cs="Arial"/>
          <w:sz w:val="26"/>
          <w:szCs w:val="26"/>
          <w:lang w:eastAsia="pt-BR"/>
        </w:rPr>
        <w:t xml:space="preserve"> e superior</w:t>
      </w:r>
      <w:r w:rsidR="00A82583"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investimentos em setores e </w:t>
      </w:r>
      <w:r w:rsidR="00A82583" w:rsidRPr="006B43C2">
        <w:rPr>
          <w:rFonts w:ascii="Calisto MT" w:eastAsia="Times New Roman" w:hAnsi="Calisto MT" w:cs="Arial"/>
          <w:sz w:val="26"/>
          <w:szCs w:val="26"/>
          <w:lang w:eastAsia="pt-BR"/>
        </w:rPr>
        <w:t>regiões</w:t>
      </w:r>
      <w:r w:rsidR="00061DE6" w:rsidRPr="006B43C2">
        <w:rPr>
          <w:rFonts w:ascii="Calisto MT" w:eastAsia="Times New Roman" w:hAnsi="Calisto MT" w:cs="Arial"/>
          <w:sz w:val="26"/>
          <w:szCs w:val="26"/>
          <w:lang w:eastAsia="pt-BR"/>
        </w:rPr>
        <w:t xml:space="preserve">, entre vários outros. </w:t>
      </w:r>
    </w:p>
    <w:p w14:paraId="42576FD9" w14:textId="77777777" w:rsidR="00E97094" w:rsidRPr="006B43C2" w:rsidRDefault="00E97094"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F6AC1DB" w14:textId="77777777" w:rsidR="00A82583" w:rsidRPr="006B43C2" w:rsidRDefault="00847711"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Em que pese o mérito de cada </w:t>
      </w:r>
      <w:r w:rsidR="006A5D81" w:rsidRPr="006B43C2">
        <w:rPr>
          <w:rFonts w:ascii="Calisto MT" w:eastAsia="Times New Roman" w:hAnsi="Calisto MT" w:cs="Arial"/>
          <w:sz w:val="26"/>
          <w:szCs w:val="26"/>
          <w:lang w:eastAsia="pt-BR"/>
        </w:rPr>
        <w:t>ponto de vista</w:t>
      </w:r>
      <w:r w:rsidRPr="006B43C2">
        <w:rPr>
          <w:rFonts w:ascii="Calisto MT" w:eastAsia="Times New Roman" w:hAnsi="Calisto MT" w:cs="Arial"/>
          <w:sz w:val="26"/>
          <w:szCs w:val="26"/>
          <w:lang w:eastAsia="pt-BR"/>
        </w:rPr>
        <w:t xml:space="preserve">, </w:t>
      </w:r>
      <w:r w:rsidR="00061DE6" w:rsidRPr="006B43C2">
        <w:rPr>
          <w:rFonts w:ascii="Calisto MT" w:eastAsia="Times New Roman" w:hAnsi="Calisto MT" w:cs="Arial"/>
          <w:sz w:val="26"/>
          <w:szCs w:val="26"/>
          <w:lang w:eastAsia="pt-BR"/>
        </w:rPr>
        <w:t xml:space="preserve">eles </w:t>
      </w:r>
      <w:r w:rsidRPr="006B43C2">
        <w:rPr>
          <w:rFonts w:ascii="Calisto MT" w:eastAsia="Times New Roman" w:hAnsi="Calisto MT" w:cs="Arial"/>
          <w:sz w:val="26"/>
          <w:szCs w:val="26"/>
          <w:lang w:eastAsia="pt-BR"/>
        </w:rPr>
        <w:t xml:space="preserve">acabam por criar </w:t>
      </w:r>
      <w:r w:rsidR="003263A1" w:rsidRPr="006B43C2">
        <w:rPr>
          <w:rFonts w:ascii="Calisto MT" w:eastAsia="Times New Roman" w:hAnsi="Calisto MT" w:cs="Arial"/>
          <w:sz w:val="26"/>
          <w:szCs w:val="26"/>
          <w:lang w:eastAsia="pt-BR"/>
        </w:rPr>
        <w:t>um</w:t>
      </w:r>
      <w:r w:rsidR="006A5D81" w:rsidRPr="006B43C2">
        <w:rPr>
          <w:rFonts w:ascii="Calisto MT" w:eastAsia="Times New Roman" w:hAnsi="Calisto MT" w:cs="Arial"/>
          <w:sz w:val="26"/>
          <w:szCs w:val="26"/>
          <w:lang w:eastAsia="pt-BR"/>
        </w:rPr>
        <w:t xml:space="preserve"> emaranhado de urgências cujo efeito é </w:t>
      </w:r>
      <w:r w:rsidRPr="006B43C2">
        <w:rPr>
          <w:rFonts w:ascii="Calisto MT" w:eastAsia="Times New Roman" w:hAnsi="Calisto MT" w:cs="Arial"/>
          <w:sz w:val="26"/>
          <w:szCs w:val="26"/>
          <w:lang w:eastAsia="pt-BR"/>
        </w:rPr>
        <w:t>paralisante no país</w:t>
      </w:r>
      <w:r w:rsidR="00F46A87" w:rsidRPr="006B43C2">
        <w:rPr>
          <w:rFonts w:ascii="Calisto MT" w:eastAsia="Times New Roman" w:hAnsi="Calisto MT" w:cs="Arial"/>
          <w:sz w:val="26"/>
          <w:szCs w:val="26"/>
          <w:lang w:eastAsia="pt-BR"/>
        </w:rPr>
        <w:t>.  Q</w:t>
      </w:r>
      <w:r w:rsidR="00A82583" w:rsidRPr="006B43C2">
        <w:rPr>
          <w:rFonts w:ascii="Calisto MT" w:eastAsia="Times New Roman" w:hAnsi="Calisto MT" w:cs="Arial"/>
          <w:sz w:val="26"/>
          <w:szCs w:val="26"/>
          <w:lang w:eastAsia="pt-BR"/>
        </w:rPr>
        <w:t xml:space="preserve">uando tudo é </w:t>
      </w:r>
      <w:r w:rsidRPr="006B43C2">
        <w:rPr>
          <w:rFonts w:ascii="Calisto MT" w:eastAsia="Times New Roman" w:hAnsi="Calisto MT" w:cs="Arial"/>
          <w:sz w:val="26"/>
          <w:szCs w:val="26"/>
          <w:lang w:eastAsia="pt-BR"/>
        </w:rPr>
        <w:t>“</w:t>
      </w:r>
      <w:r w:rsidR="006A5D81" w:rsidRPr="006B43C2">
        <w:rPr>
          <w:rFonts w:ascii="Calisto MT" w:eastAsia="Times New Roman" w:hAnsi="Calisto MT" w:cs="Arial"/>
          <w:sz w:val="26"/>
          <w:szCs w:val="26"/>
          <w:lang w:eastAsia="pt-BR"/>
        </w:rPr>
        <w:t>urgente</w:t>
      </w:r>
      <w:r w:rsidRPr="006B43C2">
        <w:rPr>
          <w:rFonts w:ascii="Calisto MT" w:eastAsia="Times New Roman" w:hAnsi="Calisto MT" w:cs="Arial"/>
          <w:sz w:val="26"/>
          <w:szCs w:val="26"/>
          <w:lang w:eastAsia="pt-BR"/>
        </w:rPr>
        <w:t>”</w:t>
      </w:r>
      <w:r w:rsidR="006A5D81" w:rsidRPr="006B43C2">
        <w:rPr>
          <w:rFonts w:ascii="Calisto MT" w:eastAsia="Times New Roman" w:hAnsi="Calisto MT" w:cs="Arial"/>
          <w:sz w:val="26"/>
          <w:szCs w:val="26"/>
          <w:lang w:eastAsia="pt-BR"/>
        </w:rPr>
        <w:t xml:space="preserve">, nada é “prioritário”.  </w:t>
      </w:r>
      <w:r w:rsidR="00024A1C" w:rsidRPr="006B43C2">
        <w:rPr>
          <w:rFonts w:ascii="Calisto MT" w:eastAsia="Times New Roman" w:hAnsi="Calisto MT" w:cs="Arial"/>
          <w:sz w:val="26"/>
          <w:szCs w:val="26"/>
          <w:lang w:eastAsia="pt-BR"/>
        </w:rPr>
        <w:t xml:space="preserve">A </w:t>
      </w:r>
      <w:r w:rsidR="00A82583" w:rsidRPr="006B43C2">
        <w:rPr>
          <w:rFonts w:ascii="Calisto MT" w:eastAsia="Times New Roman" w:hAnsi="Calisto MT" w:cs="Arial"/>
          <w:sz w:val="26"/>
          <w:szCs w:val="26"/>
          <w:lang w:eastAsia="pt-BR"/>
        </w:rPr>
        <w:t xml:space="preserve">segmentação </w:t>
      </w:r>
      <w:r w:rsidRPr="006B43C2">
        <w:rPr>
          <w:rFonts w:ascii="Calisto MT" w:eastAsia="Times New Roman" w:hAnsi="Calisto MT" w:cs="Arial"/>
          <w:sz w:val="26"/>
          <w:szCs w:val="26"/>
          <w:lang w:eastAsia="pt-BR"/>
        </w:rPr>
        <w:t xml:space="preserve">de </w:t>
      </w:r>
      <w:r w:rsidR="00A82583" w:rsidRPr="006B43C2">
        <w:rPr>
          <w:rFonts w:ascii="Calisto MT" w:eastAsia="Times New Roman" w:hAnsi="Calisto MT" w:cs="Arial"/>
          <w:sz w:val="26"/>
          <w:szCs w:val="26"/>
          <w:lang w:eastAsia="pt-BR"/>
        </w:rPr>
        <w:t>esforços</w:t>
      </w:r>
      <w:r w:rsidR="00024A1C" w:rsidRPr="006B43C2">
        <w:rPr>
          <w:rFonts w:ascii="Calisto MT" w:eastAsia="Times New Roman" w:hAnsi="Calisto MT" w:cs="Arial"/>
          <w:sz w:val="26"/>
          <w:szCs w:val="26"/>
          <w:lang w:eastAsia="pt-BR"/>
        </w:rPr>
        <w:t>,</w:t>
      </w:r>
      <w:r w:rsidR="006A5D81" w:rsidRPr="006B43C2">
        <w:rPr>
          <w:rFonts w:ascii="Calisto MT" w:eastAsia="Times New Roman" w:hAnsi="Calisto MT" w:cs="Arial"/>
          <w:sz w:val="26"/>
          <w:szCs w:val="26"/>
          <w:lang w:eastAsia="pt-BR"/>
        </w:rPr>
        <w:t xml:space="preserve"> que deveriam caminhar juntos</w:t>
      </w:r>
      <w:r w:rsidR="00286896">
        <w:rPr>
          <w:rFonts w:ascii="Calisto MT" w:eastAsia="Times New Roman" w:hAnsi="Calisto MT" w:cs="Arial"/>
          <w:sz w:val="26"/>
          <w:szCs w:val="26"/>
          <w:lang w:eastAsia="pt-BR"/>
        </w:rPr>
        <w:t>, cria</w:t>
      </w:r>
      <w:r w:rsidR="00024A1C" w:rsidRPr="006B43C2">
        <w:rPr>
          <w:rFonts w:ascii="Calisto MT" w:eastAsia="Times New Roman" w:hAnsi="Calisto MT" w:cs="Arial"/>
          <w:sz w:val="26"/>
          <w:szCs w:val="26"/>
          <w:lang w:eastAsia="pt-BR"/>
        </w:rPr>
        <w:t xml:space="preserve"> uma competição entre </w:t>
      </w:r>
      <w:r w:rsidRPr="006B43C2">
        <w:rPr>
          <w:rFonts w:ascii="Calisto MT" w:eastAsia="Times New Roman" w:hAnsi="Calisto MT" w:cs="Arial"/>
          <w:sz w:val="26"/>
          <w:szCs w:val="26"/>
          <w:lang w:eastAsia="pt-BR"/>
        </w:rPr>
        <w:t xml:space="preserve">setor social, academia, </w:t>
      </w:r>
      <w:r w:rsidR="00A82583" w:rsidRPr="006B43C2">
        <w:rPr>
          <w:rFonts w:ascii="Calisto MT" w:eastAsia="Times New Roman" w:hAnsi="Calisto MT" w:cs="Arial"/>
          <w:sz w:val="26"/>
          <w:szCs w:val="26"/>
          <w:lang w:eastAsia="pt-BR"/>
        </w:rPr>
        <w:t xml:space="preserve">mercado </w:t>
      </w:r>
      <w:r w:rsidRPr="006B43C2">
        <w:rPr>
          <w:rFonts w:ascii="Calisto MT" w:eastAsia="Times New Roman" w:hAnsi="Calisto MT" w:cs="Arial"/>
          <w:sz w:val="26"/>
          <w:szCs w:val="26"/>
          <w:lang w:eastAsia="pt-BR"/>
        </w:rPr>
        <w:t xml:space="preserve">e </w:t>
      </w:r>
      <w:r w:rsidR="00024A1C" w:rsidRPr="006B43C2">
        <w:rPr>
          <w:rFonts w:ascii="Calisto MT" w:eastAsia="Times New Roman" w:hAnsi="Calisto MT" w:cs="Arial"/>
          <w:sz w:val="26"/>
          <w:szCs w:val="26"/>
          <w:lang w:eastAsia="pt-BR"/>
        </w:rPr>
        <w:t xml:space="preserve">o </w:t>
      </w:r>
      <w:r w:rsidRPr="006B43C2">
        <w:rPr>
          <w:rFonts w:ascii="Calisto MT" w:eastAsia="Times New Roman" w:hAnsi="Calisto MT" w:cs="Arial"/>
          <w:sz w:val="26"/>
          <w:szCs w:val="26"/>
          <w:lang w:eastAsia="pt-BR"/>
        </w:rPr>
        <w:t xml:space="preserve">próprio </w:t>
      </w:r>
      <w:r w:rsidR="00A82583" w:rsidRPr="006B43C2">
        <w:rPr>
          <w:rFonts w:ascii="Calisto MT" w:eastAsia="Times New Roman" w:hAnsi="Calisto MT" w:cs="Arial"/>
          <w:sz w:val="26"/>
          <w:szCs w:val="26"/>
          <w:lang w:eastAsia="pt-BR"/>
        </w:rPr>
        <w:t>estado</w:t>
      </w:r>
      <w:r w:rsidR="00024A1C" w:rsidRPr="006B43C2">
        <w:rPr>
          <w:rFonts w:ascii="Calisto MT" w:eastAsia="Times New Roman" w:hAnsi="Calisto MT" w:cs="Arial"/>
          <w:sz w:val="26"/>
          <w:szCs w:val="26"/>
          <w:lang w:eastAsia="pt-BR"/>
        </w:rPr>
        <w:t xml:space="preserve">.  O efeito </w:t>
      </w:r>
      <w:r w:rsidR="00F46A87" w:rsidRPr="006B43C2">
        <w:rPr>
          <w:rFonts w:ascii="Calisto MT" w:eastAsia="Times New Roman" w:hAnsi="Calisto MT" w:cs="Arial"/>
          <w:sz w:val="26"/>
          <w:szCs w:val="26"/>
          <w:lang w:eastAsia="pt-BR"/>
        </w:rPr>
        <w:t xml:space="preserve">perverso </w:t>
      </w:r>
      <w:r w:rsidR="00024A1C" w:rsidRPr="006B43C2">
        <w:rPr>
          <w:rFonts w:ascii="Calisto MT" w:eastAsia="Times New Roman" w:hAnsi="Calisto MT" w:cs="Arial"/>
          <w:sz w:val="26"/>
          <w:szCs w:val="26"/>
          <w:lang w:eastAsia="pt-BR"/>
        </w:rPr>
        <w:t>é uma profunda limita</w:t>
      </w:r>
      <w:r w:rsidR="00D15CA9" w:rsidRPr="006B43C2">
        <w:rPr>
          <w:rFonts w:ascii="Calisto MT" w:eastAsia="Times New Roman" w:hAnsi="Calisto MT" w:cs="Arial"/>
          <w:sz w:val="26"/>
          <w:szCs w:val="26"/>
          <w:lang w:eastAsia="pt-BR"/>
        </w:rPr>
        <w:t>ç</w:t>
      </w:r>
      <w:r w:rsidR="00024A1C" w:rsidRPr="006B43C2">
        <w:rPr>
          <w:rFonts w:ascii="Calisto MT" w:eastAsia="Times New Roman" w:hAnsi="Calisto MT" w:cs="Arial"/>
          <w:sz w:val="26"/>
          <w:szCs w:val="26"/>
          <w:lang w:eastAsia="pt-BR"/>
        </w:rPr>
        <w:t xml:space="preserve">ão de nossa capacidade coletiva de colaborar para </w:t>
      </w:r>
      <w:r w:rsidRPr="006B43C2">
        <w:rPr>
          <w:rFonts w:ascii="Calisto MT" w:eastAsia="Times New Roman" w:hAnsi="Calisto MT" w:cs="Arial"/>
          <w:sz w:val="26"/>
          <w:szCs w:val="26"/>
          <w:lang w:eastAsia="pt-BR"/>
        </w:rPr>
        <w:t>implementar medidas de grande impacto</w:t>
      </w:r>
      <w:r w:rsidR="00024A1C" w:rsidRPr="006B43C2">
        <w:rPr>
          <w:rFonts w:ascii="Calisto MT" w:eastAsia="Times New Roman" w:hAnsi="Calisto MT" w:cs="Arial"/>
          <w:sz w:val="26"/>
          <w:szCs w:val="26"/>
          <w:lang w:eastAsia="pt-BR"/>
        </w:rPr>
        <w:t xml:space="preserve"> no país</w:t>
      </w:r>
      <w:r w:rsidRPr="006B43C2">
        <w:rPr>
          <w:rFonts w:ascii="Calisto MT" w:eastAsia="Times New Roman" w:hAnsi="Calisto MT" w:cs="Arial"/>
          <w:sz w:val="26"/>
          <w:szCs w:val="26"/>
          <w:lang w:eastAsia="pt-BR"/>
        </w:rPr>
        <w:t xml:space="preserve">. </w:t>
      </w:r>
    </w:p>
    <w:p w14:paraId="2D9BC939" w14:textId="77777777" w:rsidR="00A33AC0" w:rsidRPr="006B43C2" w:rsidRDefault="00A33AC0" w:rsidP="00A33AC0">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4C83614E" w14:textId="77777777" w:rsidR="009A3FF3" w:rsidRPr="006B43C2" w:rsidRDefault="009A3FF3" w:rsidP="009A3FF3">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A arte da transformação social exige a sabedoria para fazer escolhas.  E para acelerarmos as transformações na educação brasileira, acreditamos que é importante definir o q</w:t>
      </w:r>
      <w:r w:rsidR="00CB5B2B" w:rsidRPr="006B43C2">
        <w:rPr>
          <w:rFonts w:ascii="Calisto MT" w:eastAsia="Times New Roman" w:hAnsi="Calisto MT" w:cs="Arial"/>
          <w:sz w:val="26"/>
          <w:szCs w:val="26"/>
          <w:lang w:eastAsia="pt-BR"/>
        </w:rPr>
        <w:t>ue vem primeiro.</w:t>
      </w:r>
    </w:p>
    <w:p w14:paraId="6738BFC1" w14:textId="77777777" w:rsidR="009A3FF3" w:rsidRPr="006B43C2" w:rsidRDefault="009A3FF3" w:rsidP="009A3FF3">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72147D4" w14:textId="77777777" w:rsidR="00087C6F" w:rsidRPr="006B43C2" w:rsidRDefault="00CB5B2B"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E</w:t>
      </w:r>
      <w:r w:rsidR="00087C6F" w:rsidRPr="006B43C2">
        <w:rPr>
          <w:rFonts w:ascii="Calisto MT" w:eastAsia="Times New Roman" w:hAnsi="Calisto MT" w:cs="Arial"/>
          <w:sz w:val="26"/>
          <w:szCs w:val="26"/>
          <w:lang w:eastAsia="pt-BR"/>
        </w:rPr>
        <w:t xml:space="preserve">ntre os diversos caminhos que o Brasil pode escolher trilhar, entre as dezenas de </w:t>
      </w:r>
      <w:r w:rsidR="00024A1C" w:rsidRPr="006B43C2">
        <w:rPr>
          <w:rFonts w:ascii="Calisto MT" w:eastAsia="Times New Roman" w:hAnsi="Calisto MT" w:cs="Arial"/>
          <w:sz w:val="26"/>
          <w:szCs w:val="26"/>
          <w:lang w:eastAsia="pt-BR"/>
        </w:rPr>
        <w:t xml:space="preserve">metas e de </w:t>
      </w:r>
      <w:r w:rsidR="00087C6F" w:rsidRPr="006B43C2">
        <w:rPr>
          <w:rFonts w:ascii="Calisto MT" w:eastAsia="Times New Roman" w:hAnsi="Calisto MT" w:cs="Arial"/>
          <w:sz w:val="26"/>
          <w:szCs w:val="26"/>
          <w:lang w:eastAsia="pt-BR"/>
        </w:rPr>
        <w:t xml:space="preserve">projetos que a educação brasileira </w:t>
      </w:r>
      <w:r w:rsidR="00024A1C" w:rsidRPr="006B43C2">
        <w:rPr>
          <w:rFonts w:ascii="Calisto MT" w:eastAsia="Times New Roman" w:hAnsi="Calisto MT" w:cs="Arial"/>
          <w:sz w:val="26"/>
          <w:szCs w:val="26"/>
          <w:lang w:eastAsia="pt-BR"/>
        </w:rPr>
        <w:t>necessita</w:t>
      </w:r>
      <w:r w:rsidR="00087C6F" w:rsidRPr="006B43C2">
        <w:rPr>
          <w:rFonts w:ascii="Calisto MT" w:eastAsia="Times New Roman" w:hAnsi="Calisto MT" w:cs="Arial"/>
          <w:sz w:val="26"/>
          <w:szCs w:val="26"/>
          <w:lang w:eastAsia="pt-BR"/>
        </w:rPr>
        <w:t xml:space="preserve">, </w:t>
      </w:r>
      <w:r w:rsidR="00087C6F" w:rsidRPr="006B43C2">
        <w:rPr>
          <w:rFonts w:ascii="Calisto MT" w:eastAsia="Times New Roman" w:hAnsi="Calisto MT" w:cs="Arial"/>
          <w:i/>
          <w:sz w:val="26"/>
          <w:szCs w:val="26"/>
          <w:lang w:eastAsia="pt-BR"/>
        </w:rPr>
        <w:t xml:space="preserve">quais </w:t>
      </w:r>
      <w:r w:rsidR="00087C6F" w:rsidRPr="006B43C2">
        <w:rPr>
          <w:rFonts w:ascii="Calisto MT" w:eastAsia="Times New Roman" w:hAnsi="Calisto MT" w:cs="Arial"/>
          <w:i/>
          <w:sz w:val="26"/>
          <w:szCs w:val="26"/>
          <w:lang w:eastAsia="pt-BR"/>
        </w:rPr>
        <w:lastRenderedPageBreak/>
        <w:t xml:space="preserve">devem vir primeiro? </w:t>
      </w:r>
    </w:p>
    <w:p w14:paraId="22CD3508" w14:textId="77777777" w:rsidR="000329B8" w:rsidRPr="006B43C2" w:rsidRDefault="000329B8"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5784368" w14:textId="77777777" w:rsidR="005516A0" w:rsidRPr="006B43C2" w:rsidRDefault="005516A0" w:rsidP="00871DCE">
      <w:pPr>
        <w:widowControl w:val="0"/>
        <w:autoSpaceDE w:val="0"/>
        <w:autoSpaceDN w:val="0"/>
        <w:adjustRightInd w:val="0"/>
        <w:spacing w:after="0" w:line="240" w:lineRule="auto"/>
        <w:jc w:val="both"/>
        <w:rPr>
          <w:rFonts w:ascii="Calisto MT" w:eastAsia="Times New Roman" w:hAnsi="Calisto MT" w:cs="Arial"/>
          <w:b/>
          <w:i/>
          <w:sz w:val="26"/>
          <w:szCs w:val="26"/>
          <w:lang w:eastAsia="pt-BR"/>
        </w:rPr>
      </w:pPr>
      <w:r w:rsidRPr="006B43C2">
        <w:rPr>
          <w:rFonts w:ascii="Calisto MT" w:eastAsia="Times New Roman" w:hAnsi="Calisto MT" w:cs="Arial"/>
          <w:b/>
          <w:i/>
          <w:sz w:val="26"/>
          <w:szCs w:val="26"/>
          <w:lang w:eastAsia="pt-BR"/>
        </w:rPr>
        <w:t xml:space="preserve">Meta: </w:t>
      </w:r>
      <w:r w:rsidR="00525A59" w:rsidRPr="006B43C2">
        <w:rPr>
          <w:rFonts w:ascii="Calisto MT" w:eastAsia="Times New Roman" w:hAnsi="Calisto MT" w:cs="Arial"/>
          <w:b/>
          <w:i/>
          <w:sz w:val="26"/>
          <w:szCs w:val="26"/>
          <w:lang w:eastAsia="pt-BR"/>
        </w:rPr>
        <w:t xml:space="preserve">impacto </w:t>
      </w:r>
      <w:r w:rsidRPr="006B43C2">
        <w:rPr>
          <w:rFonts w:ascii="Calisto MT" w:eastAsia="Times New Roman" w:hAnsi="Calisto MT" w:cs="Arial"/>
          <w:b/>
          <w:i/>
          <w:sz w:val="26"/>
          <w:szCs w:val="26"/>
          <w:lang w:eastAsia="pt-BR"/>
        </w:rPr>
        <w:t>em 1 mandato</w:t>
      </w:r>
    </w:p>
    <w:p w14:paraId="61BEBBE7" w14:textId="77777777" w:rsidR="00CB5B2B" w:rsidRPr="006B43C2" w:rsidRDefault="00CB5B2B" w:rsidP="00525A59">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6D3B85ED" w14:textId="77777777" w:rsidR="00525A59" w:rsidRPr="006B43C2" w:rsidRDefault="00525A59" w:rsidP="00525A59">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objetivo prioritário deste documento é de responder, de forma clara, sucinta e direta, quais são os 5 conjuntos de iniciativas que emergiram como </w:t>
      </w:r>
      <w:r w:rsidRPr="006B43C2">
        <w:rPr>
          <w:rFonts w:ascii="Calisto MT" w:eastAsia="Times New Roman" w:hAnsi="Calisto MT" w:cs="Arial"/>
          <w:i/>
          <w:sz w:val="26"/>
          <w:szCs w:val="26"/>
          <w:lang w:eastAsia="pt-BR"/>
        </w:rPr>
        <w:t xml:space="preserve">convergências prioritárias </w:t>
      </w:r>
      <w:r w:rsidRPr="006B43C2">
        <w:rPr>
          <w:rFonts w:ascii="Calisto MT" w:eastAsia="Times New Roman" w:hAnsi="Calisto MT" w:cs="Arial"/>
          <w:sz w:val="26"/>
          <w:szCs w:val="26"/>
          <w:lang w:eastAsia="pt-BR"/>
        </w:rPr>
        <w:t xml:space="preserve">entre os diversos membros do Brasil &amp; Século 21. </w:t>
      </w:r>
    </w:p>
    <w:p w14:paraId="1F8DBC5A" w14:textId="77777777" w:rsidR="00525A59" w:rsidRPr="006B43C2" w:rsidRDefault="00525A59"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1B7F87DD" w14:textId="77777777" w:rsidR="005516A0" w:rsidRPr="006B43C2" w:rsidRDefault="00525A59"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Consideramos dois critérios decisivos na</w:t>
      </w:r>
      <w:r w:rsidR="000539BD" w:rsidRPr="006B43C2">
        <w:rPr>
          <w:rFonts w:ascii="Calisto MT" w:eastAsia="Times New Roman" w:hAnsi="Calisto MT" w:cs="Arial"/>
          <w:sz w:val="26"/>
          <w:szCs w:val="26"/>
          <w:lang w:eastAsia="pt-BR"/>
        </w:rPr>
        <w:t xml:space="preserve"> definição dessas prioridades.  </w:t>
      </w:r>
      <w:r w:rsidRPr="006B43C2">
        <w:rPr>
          <w:rFonts w:ascii="Calisto MT" w:eastAsia="Times New Roman" w:hAnsi="Calisto MT" w:cs="Arial"/>
          <w:sz w:val="26"/>
          <w:szCs w:val="26"/>
          <w:lang w:eastAsia="pt-BR"/>
        </w:rPr>
        <w:t xml:space="preserve">Primeiro, </w:t>
      </w:r>
      <w:r w:rsidR="000539BD" w:rsidRPr="006B43C2">
        <w:rPr>
          <w:rFonts w:ascii="Calisto MT" w:eastAsia="Times New Roman" w:hAnsi="Calisto MT" w:cs="Arial"/>
          <w:sz w:val="26"/>
          <w:szCs w:val="26"/>
          <w:lang w:eastAsia="pt-BR"/>
        </w:rPr>
        <w:t xml:space="preserve">atacar os </w:t>
      </w:r>
      <w:r w:rsidRPr="006B43C2">
        <w:rPr>
          <w:rFonts w:ascii="Calisto MT" w:eastAsia="Times New Roman" w:hAnsi="Calisto MT" w:cs="Arial"/>
          <w:sz w:val="26"/>
          <w:szCs w:val="26"/>
          <w:lang w:eastAsia="pt-BR"/>
        </w:rPr>
        <w:t xml:space="preserve">desafios </w:t>
      </w:r>
      <w:r w:rsidR="005516A0" w:rsidRPr="006B43C2">
        <w:rPr>
          <w:rFonts w:ascii="Calisto MT" w:eastAsia="Times New Roman" w:hAnsi="Calisto MT" w:cs="Arial"/>
          <w:sz w:val="26"/>
          <w:szCs w:val="26"/>
          <w:lang w:eastAsia="pt-BR"/>
        </w:rPr>
        <w:t>estruturante</w:t>
      </w:r>
      <w:r w:rsidRPr="006B43C2">
        <w:rPr>
          <w:rFonts w:ascii="Calisto MT" w:eastAsia="Times New Roman" w:hAnsi="Calisto MT" w:cs="Arial"/>
          <w:sz w:val="26"/>
          <w:szCs w:val="26"/>
          <w:lang w:eastAsia="pt-BR"/>
        </w:rPr>
        <w:t>s na educação brasileira</w:t>
      </w:r>
      <w:r w:rsidR="005516A0" w:rsidRPr="006B43C2">
        <w:rPr>
          <w:rFonts w:ascii="Calisto MT" w:eastAsia="Times New Roman" w:hAnsi="Calisto MT" w:cs="Arial"/>
          <w:sz w:val="26"/>
          <w:szCs w:val="26"/>
          <w:lang w:eastAsia="pt-BR"/>
        </w:rPr>
        <w:t xml:space="preserve">, e não apenas </w:t>
      </w:r>
      <w:r w:rsidRPr="006B43C2">
        <w:rPr>
          <w:rFonts w:ascii="Calisto MT" w:eastAsia="Times New Roman" w:hAnsi="Calisto MT" w:cs="Arial"/>
          <w:sz w:val="26"/>
          <w:szCs w:val="26"/>
          <w:lang w:eastAsia="pt-BR"/>
        </w:rPr>
        <w:t xml:space="preserve">questões </w:t>
      </w:r>
      <w:r w:rsidR="00451216">
        <w:rPr>
          <w:rFonts w:ascii="Calisto MT" w:eastAsia="Times New Roman" w:hAnsi="Calisto MT" w:cs="Arial"/>
          <w:sz w:val="26"/>
          <w:szCs w:val="26"/>
          <w:lang w:eastAsia="pt-BR"/>
        </w:rPr>
        <w:t>cosméticas</w:t>
      </w:r>
      <w:r w:rsidR="005516A0" w:rsidRPr="006B43C2">
        <w:rPr>
          <w:rFonts w:ascii="Calisto MT" w:eastAsia="Times New Roman" w:hAnsi="Calisto MT" w:cs="Arial"/>
          <w:sz w:val="26"/>
          <w:szCs w:val="26"/>
          <w:lang w:eastAsia="pt-BR"/>
        </w:rPr>
        <w:t xml:space="preserve">.  </w:t>
      </w:r>
      <w:r w:rsidR="003A430F" w:rsidRPr="006B43C2">
        <w:rPr>
          <w:rFonts w:ascii="Calisto MT" w:eastAsia="Times New Roman" w:hAnsi="Calisto MT" w:cs="Arial"/>
          <w:sz w:val="26"/>
          <w:szCs w:val="26"/>
          <w:lang w:eastAsia="pt-BR"/>
        </w:rPr>
        <w:t xml:space="preserve">São estes desafios </w:t>
      </w:r>
      <w:r w:rsidR="000539BD" w:rsidRPr="006B43C2">
        <w:rPr>
          <w:rFonts w:ascii="Calisto MT" w:eastAsia="Times New Roman" w:hAnsi="Calisto MT" w:cs="Arial"/>
          <w:sz w:val="26"/>
          <w:szCs w:val="26"/>
          <w:lang w:eastAsia="pt-BR"/>
        </w:rPr>
        <w:t xml:space="preserve">básicos </w:t>
      </w:r>
      <w:r w:rsidR="003A430F" w:rsidRPr="006B43C2">
        <w:rPr>
          <w:rFonts w:ascii="Calisto MT" w:eastAsia="Times New Roman" w:hAnsi="Calisto MT" w:cs="Arial"/>
          <w:sz w:val="26"/>
          <w:szCs w:val="26"/>
          <w:lang w:eastAsia="pt-BR"/>
        </w:rPr>
        <w:t>que, segundo o melhor de nossa experiência,</w:t>
      </w:r>
      <w:r w:rsidR="000329B8" w:rsidRPr="006B43C2">
        <w:rPr>
          <w:rFonts w:ascii="Calisto MT" w:eastAsia="Times New Roman" w:hAnsi="Calisto MT" w:cs="Arial"/>
          <w:sz w:val="26"/>
          <w:szCs w:val="26"/>
          <w:lang w:eastAsia="pt-BR"/>
        </w:rPr>
        <w:t xml:space="preserve"> </w:t>
      </w:r>
      <w:r w:rsidR="003A430F" w:rsidRPr="006B43C2">
        <w:rPr>
          <w:rFonts w:ascii="Calisto MT" w:eastAsia="Times New Roman" w:hAnsi="Calisto MT" w:cs="Arial"/>
          <w:sz w:val="26"/>
          <w:szCs w:val="26"/>
          <w:lang w:eastAsia="pt-BR"/>
        </w:rPr>
        <w:t>terão amplo impacto no Brasil</w:t>
      </w:r>
      <w:r w:rsidR="000539BD" w:rsidRPr="006B43C2">
        <w:rPr>
          <w:rFonts w:ascii="Calisto MT" w:eastAsia="Times New Roman" w:hAnsi="Calisto MT" w:cs="Arial"/>
          <w:sz w:val="26"/>
          <w:szCs w:val="26"/>
          <w:lang w:eastAsia="pt-BR"/>
        </w:rPr>
        <w:t xml:space="preserve">.  As </w:t>
      </w:r>
      <w:r w:rsidR="003A430F" w:rsidRPr="006B43C2">
        <w:rPr>
          <w:rFonts w:ascii="Calisto MT" w:eastAsia="Times New Roman" w:hAnsi="Calisto MT" w:cs="Arial"/>
          <w:sz w:val="26"/>
          <w:szCs w:val="26"/>
          <w:lang w:eastAsia="pt-BR"/>
        </w:rPr>
        <w:t xml:space="preserve">questões </w:t>
      </w:r>
      <w:r w:rsidR="00451216">
        <w:rPr>
          <w:rFonts w:ascii="Calisto MT" w:eastAsia="Times New Roman" w:hAnsi="Calisto MT" w:cs="Arial"/>
          <w:sz w:val="26"/>
          <w:szCs w:val="26"/>
          <w:lang w:eastAsia="pt-BR"/>
        </w:rPr>
        <w:t xml:space="preserve">menos decisivas </w:t>
      </w:r>
      <w:r w:rsidR="003A430F" w:rsidRPr="006B43C2">
        <w:rPr>
          <w:rFonts w:ascii="Calisto MT" w:eastAsia="Times New Roman" w:hAnsi="Calisto MT" w:cs="Arial"/>
          <w:sz w:val="26"/>
          <w:szCs w:val="26"/>
          <w:lang w:eastAsia="pt-BR"/>
        </w:rPr>
        <w:t xml:space="preserve">se resolverão </w:t>
      </w:r>
      <w:r w:rsidR="000539BD" w:rsidRPr="006B43C2">
        <w:rPr>
          <w:rFonts w:ascii="Calisto MT" w:eastAsia="Times New Roman" w:hAnsi="Calisto MT" w:cs="Arial"/>
          <w:sz w:val="26"/>
          <w:szCs w:val="26"/>
          <w:lang w:eastAsia="pt-BR"/>
        </w:rPr>
        <w:t xml:space="preserve">a seu tempo e </w:t>
      </w:r>
      <w:r w:rsidR="003A430F" w:rsidRPr="006B43C2">
        <w:rPr>
          <w:rFonts w:ascii="Calisto MT" w:eastAsia="Times New Roman" w:hAnsi="Calisto MT" w:cs="Arial"/>
          <w:sz w:val="26"/>
          <w:szCs w:val="26"/>
          <w:lang w:eastAsia="pt-BR"/>
        </w:rPr>
        <w:t xml:space="preserve">por si mesmas. </w:t>
      </w:r>
    </w:p>
    <w:p w14:paraId="068BE17C" w14:textId="77777777" w:rsidR="004830B8" w:rsidRPr="006B43C2" w:rsidRDefault="004830B8"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F560E5D" w14:textId="77777777" w:rsidR="000539BD" w:rsidRPr="006B43C2" w:rsidRDefault="005516A0"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Segundo, </w:t>
      </w:r>
      <w:r w:rsidR="000539BD" w:rsidRPr="006B43C2">
        <w:rPr>
          <w:rFonts w:ascii="Calisto MT" w:eastAsia="Times New Roman" w:hAnsi="Calisto MT" w:cs="Arial"/>
          <w:sz w:val="26"/>
          <w:szCs w:val="26"/>
          <w:lang w:eastAsia="pt-BR"/>
        </w:rPr>
        <w:t xml:space="preserve">elencar </w:t>
      </w:r>
      <w:r w:rsidR="00525A59" w:rsidRPr="006B43C2">
        <w:rPr>
          <w:rFonts w:ascii="Calisto MT" w:eastAsia="Times New Roman" w:hAnsi="Calisto MT" w:cs="Arial"/>
          <w:sz w:val="26"/>
          <w:szCs w:val="26"/>
          <w:lang w:eastAsia="pt-BR"/>
        </w:rPr>
        <w:t xml:space="preserve">propostas </w:t>
      </w:r>
      <w:r w:rsidR="000539BD" w:rsidRPr="006B43C2">
        <w:rPr>
          <w:rFonts w:ascii="Calisto MT" w:eastAsia="Times New Roman" w:hAnsi="Calisto MT" w:cs="Arial"/>
          <w:sz w:val="26"/>
          <w:szCs w:val="26"/>
          <w:lang w:eastAsia="pt-BR"/>
        </w:rPr>
        <w:t xml:space="preserve">que possam se </w:t>
      </w:r>
      <w:r w:rsidR="00525A59" w:rsidRPr="006B43C2">
        <w:rPr>
          <w:rFonts w:ascii="Calisto MT" w:eastAsia="Times New Roman" w:hAnsi="Calisto MT" w:cs="Arial"/>
          <w:sz w:val="26"/>
          <w:szCs w:val="26"/>
          <w:lang w:eastAsia="pt-BR"/>
        </w:rPr>
        <w:t xml:space="preserve">cumprir </w:t>
      </w:r>
      <w:r w:rsidRPr="006B43C2">
        <w:rPr>
          <w:rFonts w:ascii="Calisto MT" w:eastAsia="Times New Roman" w:hAnsi="Calisto MT" w:cs="Arial"/>
          <w:sz w:val="26"/>
          <w:szCs w:val="26"/>
          <w:lang w:eastAsia="pt-BR"/>
        </w:rPr>
        <w:t xml:space="preserve">no ciclo de </w:t>
      </w:r>
      <w:r w:rsidRPr="006B43C2">
        <w:rPr>
          <w:rFonts w:ascii="Calisto MT" w:eastAsia="Times New Roman" w:hAnsi="Calisto MT" w:cs="Arial"/>
          <w:i/>
          <w:sz w:val="26"/>
          <w:szCs w:val="26"/>
          <w:lang w:eastAsia="pt-BR"/>
        </w:rPr>
        <w:t>um mandato</w:t>
      </w:r>
      <w:r w:rsidRPr="006B43C2">
        <w:rPr>
          <w:rFonts w:ascii="Calisto MT" w:eastAsia="Times New Roman" w:hAnsi="Calisto MT" w:cs="Arial"/>
          <w:sz w:val="26"/>
          <w:szCs w:val="26"/>
          <w:lang w:eastAsia="pt-BR"/>
        </w:rPr>
        <w:t xml:space="preserve">. </w:t>
      </w:r>
      <w:r w:rsidR="00525A59" w:rsidRPr="006B43C2">
        <w:rPr>
          <w:rFonts w:ascii="Calisto MT" w:eastAsia="Times New Roman" w:hAnsi="Calisto MT" w:cs="Arial"/>
          <w:sz w:val="26"/>
          <w:szCs w:val="26"/>
          <w:lang w:eastAsia="pt-BR"/>
        </w:rPr>
        <w:t xml:space="preserve"> O maior desafio a qualquer projeto de desenvolvimento nacional é o tempo.  As prioridades que são para valer, na educação como na vida, devem poder ser cumpridas em prazo relativamente curto.  </w:t>
      </w:r>
    </w:p>
    <w:p w14:paraId="6371E817" w14:textId="77777777" w:rsidR="005D3B79" w:rsidRPr="006B43C2" w:rsidRDefault="005D3B79" w:rsidP="004830B8">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3E1A02F" w14:textId="77777777" w:rsidR="000539BD" w:rsidRPr="006B43C2" w:rsidRDefault="00525A59" w:rsidP="000539BD">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Se os próximos líderes eleitos do Brasil concordarem em avançar nesta direção, saberão que terão ao seu lado o apoio intenso de grande número de lideranças nacionais, dispostas a contribuir para </w:t>
      </w:r>
      <w:r w:rsidR="000539BD" w:rsidRPr="006B43C2">
        <w:rPr>
          <w:rFonts w:ascii="Calisto MT" w:eastAsia="Times New Roman" w:hAnsi="Calisto MT" w:cs="Arial"/>
          <w:sz w:val="26"/>
          <w:szCs w:val="26"/>
          <w:lang w:eastAsia="pt-BR"/>
        </w:rPr>
        <w:t>transformar a e</w:t>
      </w:r>
      <w:r w:rsidR="00286896">
        <w:rPr>
          <w:rFonts w:ascii="Calisto MT" w:eastAsia="Times New Roman" w:hAnsi="Calisto MT" w:cs="Arial"/>
          <w:sz w:val="26"/>
          <w:szCs w:val="26"/>
          <w:lang w:eastAsia="pt-BR"/>
        </w:rPr>
        <w:t>ducação brasileira em menos de quatro</w:t>
      </w:r>
      <w:r w:rsidR="000539BD" w:rsidRPr="006B43C2">
        <w:rPr>
          <w:rFonts w:ascii="Calisto MT" w:eastAsia="Times New Roman" w:hAnsi="Calisto MT" w:cs="Arial"/>
          <w:sz w:val="26"/>
          <w:szCs w:val="26"/>
          <w:lang w:eastAsia="pt-BR"/>
        </w:rPr>
        <w:t xml:space="preserve"> anos. </w:t>
      </w:r>
    </w:p>
    <w:p w14:paraId="21CAFF25" w14:textId="77777777" w:rsidR="00024A1C" w:rsidRPr="006B43C2" w:rsidRDefault="00024A1C"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3AB00A4" w14:textId="77777777" w:rsidR="00391C8A" w:rsidRPr="006B43C2" w:rsidRDefault="00A518FD"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b/>
          <w:i/>
          <w:sz w:val="26"/>
          <w:szCs w:val="26"/>
          <w:lang w:eastAsia="pt-BR"/>
        </w:rPr>
        <w:t>Proposta #</w:t>
      </w:r>
      <w:r w:rsidR="003B5EE3" w:rsidRPr="006B43C2">
        <w:rPr>
          <w:rFonts w:ascii="Calisto MT" w:eastAsia="Times New Roman" w:hAnsi="Calisto MT" w:cs="Arial"/>
          <w:b/>
          <w:i/>
          <w:sz w:val="26"/>
          <w:szCs w:val="26"/>
          <w:lang w:eastAsia="pt-BR"/>
        </w:rPr>
        <w:t>1</w:t>
      </w:r>
      <w:r w:rsidRPr="006B43C2">
        <w:rPr>
          <w:rFonts w:ascii="Calisto MT" w:eastAsia="Times New Roman" w:hAnsi="Calisto MT" w:cs="Arial"/>
          <w:b/>
          <w:i/>
          <w:sz w:val="26"/>
          <w:szCs w:val="26"/>
          <w:lang w:eastAsia="pt-BR"/>
        </w:rPr>
        <w:t xml:space="preserve">: </w:t>
      </w:r>
      <w:r w:rsidR="0004564B" w:rsidRPr="006B43C2">
        <w:rPr>
          <w:rFonts w:ascii="Calisto MT" w:eastAsia="Times New Roman" w:hAnsi="Calisto MT" w:cs="Arial"/>
          <w:b/>
          <w:i/>
          <w:sz w:val="26"/>
          <w:szCs w:val="26"/>
          <w:lang w:eastAsia="pt-BR"/>
        </w:rPr>
        <w:t xml:space="preserve">Gestão </w:t>
      </w:r>
      <w:r w:rsidR="003E7A54" w:rsidRPr="006B43C2">
        <w:rPr>
          <w:rFonts w:ascii="Calisto MT" w:eastAsia="Times New Roman" w:hAnsi="Calisto MT" w:cs="Arial"/>
          <w:b/>
          <w:i/>
          <w:sz w:val="26"/>
          <w:szCs w:val="26"/>
          <w:lang w:eastAsia="pt-BR"/>
        </w:rPr>
        <w:t>p</w:t>
      </w:r>
      <w:r w:rsidR="001119EB" w:rsidRPr="006B43C2">
        <w:rPr>
          <w:rFonts w:ascii="Calisto MT" w:eastAsia="Times New Roman" w:hAnsi="Calisto MT" w:cs="Arial"/>
          <w:b/>
          <w:i/>
          <w:sz w:val="26"/>
          <w:szCs w:val="26"/>
          <w:lang w:eastAsia="pt-BR"/>
        </w:rPr>
        <w:t>rofissional</w:t>
      </w:r>
      <w:r w:rsidR="0004564B" w:rsidRPr="006B43C2">
        <w:rPr>
          <w:rFonts w:ascii="Calisto MT" w:eastAsia="Times New Roman" w:hAnsi="Calisto MT" w:cs="Arial"/>
          <w:b/>
          <w:i/>
          <w:sz w:val="26"/>
          <w:szCs w:val="26"/>
          <w:lang w:eastAsia="pt-BR"/>
        </w:rPr>
        <w:t xml:space="preserve"> e </w:t>
      </w:r>
      <w:r w:rsidR="003E7A54" w:rsidRPr="006B43C2">
        <w:rPr>
          <w:rFonts w:ascii="Calisto MT" w:eastAsia="Times New Roman" w:hAnsi="Calisto MT" w:cs="Arial"/>
          <w:b/>
          <w:i/>
          <w:sz w:val="26"/>
          <w:szCs w:val="26"/>
          <w:lang w:eastAsia="pt-BR"/>
        </w:rPr>
        <w:t>t</w:t>
      </w:r>
      <w:r w:rsidR="0004564B" w:rsidRPr="006B43C2">
        <w:rPr>
          <w:rFonts w:ascii="Calisto MT" w:eastAsia="Times New Roman" w:hAnsi="Calisto MT" w:cs="Arial"/>
          <w:b/>
          <w:i/>
          <w:sz w:val="26"/>
          <w:szCs w:val="26"/>
          <w:lang w:eastAsia="pt-BR"/>
        </w:rPr>
        <w:t xml:space="preserve">ransparente na </w:t>
      </w:r>
      <w:r w:rsidR="003E7A54" w:rsidRPr="006B43C2">
        <w:rPr>
          <w:rFonts w:ascii="Calisto MT" w:eastAsia="Times New Roman" w:hAnsi="Calisto MT" w:cs="Arial"/>
          <w:b/>
          <w:i/>
          <w:sz w:val="26"/>
          <w:szCs w:val="26"/>
          <w:lang w:eastAsia="pt-BR"/>
        </w:rPr>
        <w:t>e</w:t>
      </w:r>
      <w:r w:rsidR="001119EB" w:rsidRPr="006B43C2">
        <w:rPr>
          <w:rFonts w:ascii="Calisto MT" w:eastAsia="Times New Roman" w:hAnsi="Calisto MT" w:cs="Arial"/>
          <w:b/>
          <w:i/>
          <w:sz w:val="26"/>
          <w:szCs w:val="26"/>
          <w:lang w:eastAsia="pt-BR"/>
        </w:rPr>
        <w:t>ducação</w:t>
      </w:r>
    </w:p>
    <w:p w14:paraId="52445105" w14:textId="77777777" w:rsidR="00391C8A" w:rsidRPr="006B43C2" w:rsidRDefault="00391C8A"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1E5048F" w14:textId="77777777" w:rsidR="00A1316F" w:rsidRPr="006B43C2" w:rsidRDefault="00A518FD"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Os dados acumulados ao longo de oito anos de aplicação da Prova Brasil</w:t>
      </w:r>
      <w:r w:rsidR="00391C8A" w:rsidRPr="006B43C2">
        <w:rPr>
          <w:rFonts w:ascii="Calisto MT" w:eastAsia="Times New Roman" w:hAnsi="Calisto MT" w:cs="Arial"/>
          <w:sz w:val="26"/>
          <w:szCs w:val="26"/>
          <w:lang w:eastAsia="pt-BR"/>
        </w:rPr>
        <w:t xml:space="preserve">, consolidados no </w:t>
      </w:r>
      <w:r w:rsidR="002358F1" w:rsidRPr="006B43C2">
        <w:rPr>
          <w:rFonts w:ascii="Calisto MT" w:eastAsia="Times New Roman" w:hAnsi="Calisto MT" w:cs="Arial"/>
          <w:sz w:val="26"/>
          <w:szCs w:val="26"/>
          <w:lang w:eastAsia="pt-BR"/>
        </w:rPr>
        <w:t>Índice de Desenvolvimento da Educação Básica (</w:t>
      </w:r>
      <w:r w:rsidRPr="006B43C2">
        <w:rPr>
          <w:rFonts w:ascii="Calisto MT" w:eastAsia="Times New Roman" w:hAnsi="Calisto MT" w:cs="Arial"/>
          <w:sz w:val="26"/>
          <w:szCs w:val="26"/>
          <w:lang w:eastAsia="pt-BR"/>
        </w:rPr>
        <w:t>Ideb</w:t>
      </w:r>
      <w:r w:rsidR="002358F1" w:rsidRPr="006B43C2">
        <w:rPr>
          <w:rFonts w:ascii="Calisto MT" w:eastAsia="Times New Roman" w:hAnsi="Calisto MT" w:cs="Arial"/>
          <w:sz w:val="26"/>
          <w:szCs w:val="26"/>
          <w:lang w:eastAsia="pt-BR"/>
        </w:rPr>
        <w:t>)</w:t>
      </w:r>
      <w:r w:rsidR="00391C8A" w:rsidRPr="006B43C2">
        <w:rPr>
          <w:rFonts w:ascii="Calisto MT" w:eastAsia="Times New Roman" w:hAnsi="Calisto MT" w:cs="Arial"/>
          <w:sz w:val="26"/>
          <w:szCs w:val="26"/>
          <w:lang w:eastAsia="pt-BR"/>
        </w:rPr>
        <w:t>,</w:t>
      </w:r>
      <w:r w:rsidRPr="006B43C2">
        <w:rPr>
          <w:rFonts w:ascii="Calisto MT" w:eastAsia="Times New Roman" w:hAnsi="Calisto MT" w:cs="Arial"/>
          <w:sz w:val="26"/>
          <w:szCs w:val="26"/>
          <w:lang w:eastAsia="pt-BR"/>
        </w:rPr>
        <w:t xml:space="preserve"> demonstram </w:t>
      </w:r>
      <w:r w:rsidR="00EA7817" w:rsidRPr="006B43C2">
        <w:rPr>
          <w:rFonts w:ascii="Calisto MT" w:eastAsia="Times New Roman" w:hAnsi="Calisto MT" w:cs="Arial"/>
          <w:sz w:val="26"/>
          <w:szCs w:val="26"/>
          <w:lang w:eastAsia="pt-BR"/>
        </w:rPr>
        <w:t xml:space="preserve">um dado revelador: </w:t>
      </w:r>
      <w:r w:rsidRPr="006B43C2">
        <w:rPr>
          <w:rFonts w:ascii="Calisto MT" w:eastAsia="Times New Roman" w:hAnsi="Calisto MT" w:cs="Arial"/>
          <w:sz w:val="26"/>
          <w:szCs w:val="26"/>
          <w:lang w:eastAsia="pt-BR"/>
        </w:rPr>
        <w:t xml:space="preserve">escolas com alunos em níveis socioeconômicos equivalentes, situadas em </w:t>
      </w:r>
      <w:r w:rsidR="00335526" w:rsidRPr="006B43C2">
        <w:rPr>
          <w:rFonts w:ascii="Calisto MT" w:eastAsia="Times New Roman" w:hAnsi="Calisto MT" w:cs="Arial"/>
          <w:sz w:val="26"/>
          <w:szCs w:val="26"/>
          <w:lang w:eastAsia="pt-BR"/>
        </w:rPr>
        <w:t xml:space="preserve">um </w:t>
      </w:r>
      <w:r w:rsidRPr="006B43C2">
        <w:rPr>
          <w:rFonts w:ascii="Calisto MT" w:eastAsia="Times New Roman" w:hAnsi="Calisto MT" w:cs="Arial"/>
          <w:sz w:val="26"/>
          <w:szCs w:val="26"/>
          <w:lang w:eastAsia="pt-BR"/>
        </w:rPr>
        <w:t>mesmo município e integrantes de uma mesma rede de ensino</w:t>
      </w:r>
      <w:r w:rsidR="002358F1" w:rsidRPr="006B43C2">
        <w:rPr>
          <w:rFonts w:ascii="Calisto MT" w:eastAsia="Times New Roman" w:hAnsi="Calisto MT" w:cs="Arial"/>
          <w:sz w:val="26"/>
          <w:szCs w:val="26"/>
          <w:lang w:eastAsia="pt-BR"/>
        </w:rPr>
        <w:t xml:space="preserve">, com corpo docente selecionado pelos mesmos processos, </w:t>
      </w:r>
      <w:r w:rsidR="00A1316F" w:rsidRPr="006B43C2">
        <w:rPr>
          <w:rFonts w:ascii="Calisto MT" w:eastAsia="Times New Roman" w:hAnsi="Calisto MT" w:cs="Arial"/>
          <w:sz w:val="26"/>
          <w:szCs w:val="26"/>
          <w:lang w:eastAsia="pt-BR"/>
        </w:rPr>
        <w:t xml:space="preserve">têm </w:t>
      </w:r>
      <w:r w:rsidRPr="006B43C2">
        <w:rPr>
          <w:rFonts w:ascii="Calisto MT" w:eastAsia="Times New Roman" w:hAnsi="Calisto MT" w:cs="Arial"/>
          <w:sz w:val="26"/>
          <w:szCs w:val="26"/>
          <w:lang w:eastAsia="pt-BR"/>
        </w:rPr>
        <w:t>resultados significativamente diferentes.</w:t>
      </w:r>
      <w:r w:rsidR="002358F1" w:rsidRPr="006B43C2">
        <w:rPr>
          <w:rFonts w:ascii="Calisto MT" w:eastAsia="Times New Roman" w:hAnsi="Calisto MT" w:cs="Arial"/>
          <w:sz w:val="26"/>
          <w:szCs w:val="26"/>
          <w:lang w:eastAsia="pt-BR"/>
        </w:rPr>
        <w:t xml:space="preserve"> </w:t>
      </w:r>
      <w:r w:rsidR="00A1316F" w:rsidRPr="006B43C2">
        <w:rPr>
          <w:rFonts w:ascii="Calisto MT" w:eastAsia="Times New Roman" w:hAnsi="Calisto MT" w:cs="Arial"/>
          <w:sz w:val="26"/>
          <w:szCs w:val="26"/>
          <w:lang w:eastAsia="pt-BR"/>
        </w:rPr>
        <w:t xml:space="preserve"> </w:t>
      </w:r>
    </w:p>
    <w:p w14:paraId="69ECB052" w14:textId="77777777" w:rsidR="00A1316F" w:rsidRPr="006B43C2" w:rsidRDefault="00A1316F"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83539D8" w14:textId="77777777" w:rsidR="00A1316F" w:rsidRPr="006B43C2" w:rsidRDefault="00335526"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Por quê</w:t>
      </w:r>
      <w:r w:rsidR="00A1316F" w:rsidRPr="006B43C2">
        <w:rPr>
          <w:rFonts w:ascii="Calisto MT" w:eastAsia="Times New Roman" w:hAnsi="Calisto MT" w:cs="Arial"/>
          <w:sz w:val="26"/>
          <w:szCs w:val="26"/>
          <w:lang w:eastAsia="pt-BR"/>
        </w:rPr>
        <w:t xml:space="preserve">?  Se </w:t>
      </w:r>
      <w:r w:rsidR="002358F1" w:rsidRPr="006B43C2">
        <w:rPr>
          <w:rFonts w:ascii="Calisto MT" w:eastAsia="Times New Roman" w:hAnsi="Calisto MT" w:cs="Arial"/>
          <w:sz w:val="26"/>
          <w:szCs w:val="26"/>
          <w:lang w:eastAsia="pt-BR"/>
        </w:rPr>
        <w:t xml:space="preserve">as condições extrínsecas a essas escolas se assemelham, </w:t>
      </w:r>
      <w:r w:rsidR="00955ABB" w:rsidRPr="006B43C2">
        <w:rPr>
          <w:rFonts w:ascii="Calisto MT" w:eastAsia="Times New Roman" w:hAnsi="Calisto MT" w:cs="Arial"/>
          <w:sz w:val="26"/>
          <w:szCs w:val="26"/>
          <w:lang w:eastAsia="pt-BR"/>
        </w:rPr>
        <w:t xml:space="preserve">parece correto </w:t>
      </w:r>
      <w:r w:rsidR="002358F1" w:rsidRPr="006B43C2">
        <w:rPr>
          <w:rFonts w:ascii="Calisto MT" w:eastAsia="Times New Roman" w:hAnsi="Calisto MT" w:cs="Arial"/>
          <w:sz w:val="26"/>
          <w:szCs w:val="26"/>
          <w:lang w:eastAsia="pt-BR"/>
        </w:rPr>
        <w:t xml:space="preserve">assumir que são fatores </w:t>
      </w:r>
      <w:r w:rsidR="00955ABB" w:rsidRPr="006B43C2">
        <w:rPr>
          <w:rFonts w:ascii="Calisto MT" w:eastAsia="Times New Roman" w:hAnsi="Calisto MT" w:cs="Arial"/>
          <w:sz w:val="26"/>
          <w:szCs w:val="26"/>
          <w:lang w:eastAsia="pt-BR"/>
        </w:rPr>
        <w:t xml:space="preserve">internos à </w:t>
      </w:r>
      <w:r w:rsidR="002358F1" w:rsidRPr="006B43C2">
        <w:rPr>
          <w:rFonts w:ascii="Calisto MT" w:eastAsia="Times New Roman" w:hAnsi="Calisto MT" w:cs="Arial"/>
          <w:sz w:val="26"/>
          <w:szCs w:val="26"/>
          <w:lang w:eastAsia="pt-BR"/>
        </w:rPr>
        <w:t xml:space="preserve">dinâmica escolar que </w:t>
      </w:r>
      <w:r w:rsidR="00955ABB" w:rsidRPr="006B43C2">
        <w:rPr>
          <w:rFonts w:ascii="Calisto MT" w:eastAsia="Times New Roman" w:hAnsi="Calisto MT" w:cs="Arial"/>
          <w:sz w:val="26"/>
          <w:szCs w:val="26"/>
          <w:lang w:eastAsia="pt-BR"/>
        </w:rPr>
        <w:t xml:space="preserve">explicam </w:t>
      </w:r>
      <w:r w:rsidR="002358F1" w:rsidRPr="006B43C2">
        <w:rPr>
          <w:rFonts w:ascii="Calisto MT" w:eastAsia="Times New Roman" w:hAnsi="Calisto MT" w:cs="Arial"/>
          <w:sz w:val="26"/>
          <w:szCs w:val="26"/>
          <w:lang w:eastAsia="pt-BR"/>
        </w:rPr>
        <w:t>esse hiato nos resultados.</w:t>
      </w:r>
      <w:r w:rsidR="00955ABB" w:rsidRPr="006B43C2">
        <w:rPr>
          <w:rFonts w:ascii="Calisto MT" w:eastAsia="Times New Roman" w:hAnsi="Calisto MT" w:cs="Arial"/>
          <w:sz w:val="26"/>
          <w:szCs w:val="26"/>
          <w:lang w:eastAsia="pt-BR"/>
        </w:rPr>
        <w:t xml:space="preserve">  </w:t>
      </w:r>
      <w:r w:rsidR="00A518FD" w:rsidRPr="006B43C2">
        <w:rPr>
          <w:rFonts w:ascii="Calisto MT" w:eastAsia="Times New Roman" w:hAnsi="Calisto MT" w:cs="Arial"/>
          <w:sz w:val="26"/>
          <w:szCs w:val="26"/>
          <w:lang w:eastAsia="pt-BR"/>
        </w:rPr>
        <w:t>Estudos realizados por instituições especializadas e experiências de gestores públicos em diferentes lu</w:t>
      </w:r>
      <w:r w:rsidR="002358F1" w:rsidRPr="006B43C2">
        <w:rPr>
          <w:rFonts w:ascii="Calisto MT" w:eastAsia="Times New Roman" w:hAnsi="Calisto MT" w:cs="Arial"/>
          <w:sz w:val="26"/>
          <w:szCs w:val="26"/>
          <w:lang w:eastAsia="pt-BR"/>
        </w:rPr>
        <w:t xml:space="preserve">gares do Brasil </w:t>
      </w:r>
      <w:r w:rsidR="00955ABB" w:rsidRPr="006B43C2">
        <w:rPr>
          <w:rFonts w:ascii="Calisto MT" w:eastAsia="Times New Roman" w:hAnsi="Calisto MT" w:cs="Arial"/>
          <w:sz w:val="26"/>
          <w:szCs w:val="26"/>
          <w:lang w:eastAsia="pt-BR"/>
        </w:rPr>
        <w:t xml:space="preserve">destacam </w:t>
      </w:r>
      <w:r w:rsidR="002358F1" w:rsidRPr="006B43C2">
        <w:rPr>
          <w:rFonts w:ascii="Calisto MT" w:eastAsia="Times New Roman" w:hAnsi="Calisto MT" w:cs="Arial"/>
          <w:sz w:val="26"/>
          <w:szCs w:val="26"/>
          <w:lang w:eastAsia="pt-BR"/>
        </w:rPr>
        <w:t>que</w:t>
      </w:r>
      <w:r w:rsidR="00A518FD" w:rsidRPr="006B43C2">
        <w:rPr>
          <w:rFonts w:ascii="Calisto MT" w:eastAsia="Times New Roman" w:hAnsi="Calisto MT" w:cs="Arial"/>
          <w:sz w:val="26"/>
          <w:szCs w:val="26"/>
          <w:lang w:eastAsia="pt-BR"/>
        </w:rPr>
        <w:t xml:space="preserve"> o </w:t>
      </w:r>
      <w:r w:rsidR="00A1316F" w:rsidRPr="006B43C2">
        <w:rPr>
          <w:rFonts w:ascii="Calisto MT" w:eastAsia="Times New Roman" w:hAnsi="Calisto MT" w:cs="Arial"/>
          <w:sz w:val="26"/>
          <w:szCs w:val="26"/>
          <w:lang w:eastAsia="pt-BR"/>
        </w:rPr>
        <w:t xml:space="preserve">elemento </w:t>
      </w:r>
      <w:r w:rsidR="002358F1" w:rsidRPr="006B43C2">
        <w:rPr>
          <w:rFonts w:ascii="Calisto MT" w:eastAsia="Times New Roman" w:hAnsi="Calisto MT" w:cs="Arial"/>
          <w:sz w:val="26"/>
          <w:szCs w:val="26"/>
          <w:lang w:eastAsia="pt-BR"/>
        </w:rPr>
        <w:t xml:space="preserve">central </w:t>
      </w:r>
      <w:r w:rsidR="00A1316F" w:rsidRPr="006B43C2">
        <w:rPr>
          <w:rFonts w:ascii="Calisto MT" w:eastAsia="Times New Roman" w:hAnsi="Calisto MT" w:cs="Arial"/>
          <w:sz w:val="26"/>
          <w:szCs w:val="26"/>
          <w:lang w:eastAsia="pt-BR"/>
        </w:rPr>
        <w:t xml:space="preserve">de </w:t>
      </w:r>
      <w:r w:rsidR="00A518FD" w:rsidRPr="006B43C2">
        <w:rPr>
          <w:rFonts w:ascii="Calisto MT" w:eastAsia="Times New Roman" w:hAnsi="Calisto MT" w:cs="Arial"/>
          <w:sz w:val="26"/>
          <w:szCs w:val="26"/>
          <w:lang w:eastAsia="pt-BR"/>
        </w:rPr>
        <w:t>diferencia</w:t>
      </w:r>
      <w:r w:rsidR="00A1316F" w:rsidRPr="006B43C2">
        <w:rPr>
          <w:rFonts w:ascii="Calisto MT" w:eastAsia="Times New Roman" w:hAnsi="Calisto MT" w:cs="Arial"/>
          <w:sz w:val="26"/>
          <w:szCs w:val="26"/>
          <w:lang w:eastAsia="pt-BR"/>
        </w:rPr>
        <w:t>ção entre</w:t>
      </w:r>
      <w:r w:rsidR="00A518FD" w:rsidRPr="006B43C2">
        <w:rPr>
          <w:rFonts w:ascii="Calisto MT" w:eastAsia="Times New Roman" w:hAnsi="Calisto MT" w:cs="Arial"/>
          <w:sz w:val="26"/>
          <w:szCs w:val="26"/>
          <w:lang w:eastAsia="pt-BR"/>
        </w:rPr>
        <w:t xml:space="preserve"> essas escolas</w:t>
      </w:r>
      <w:r w:rsidR="00A1316F" w:rsidRPr="006B43C2">
        <w:rPr>
          <w:rFonts w:ascii="Calisto MT" w:eastAsia="Times New Roman" w:hAnsi="Calisto MT" w:cs="Arial"/>
          <w:sz w:val="26"/>
          <w:szCs w:val="26"/>
          <w:lang w:eastAsia="pt-BR"/>
        </w:rPr>
        <w:t xml:space="preserve"> é a gestão</w:t>
      </w:r>
      <w:r w:rsidR="00A518FD" w:rsidRPr="006B43C2">
        <w:rPr>
          <w:rFonts w:ascii="Calisto MT" w:eastAsia="Times New Roman" w:hAnsi="Calisto MT" w:cs="Arial"/>
          <w:sz w:val="26"/>
          <w:szCs w:val="26"/>
          <w:lang w:eastAsia="pt-BR"/>
        </w:rPr>
        <w:t xml:space="preserve">. </w:t>
      </w:r>
    </w:p>
    <w:p w14:paraId="6CF8D734" w14:textId="77777777" w:rsidR="00A1316F" w:rsidRPr="006B43C2" w:rsidRDefault="00A1316F"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164C786" w14:textId="77777777" w:rsidR="00335526" w:rsidRPr="006B43C2" w:rsidRDefault="0033552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É notável observar como, mesmo nas regiões mais pobres do Brasil, gestores (e regimes de colaboração) capazes de mobilizar a comunidade, professores e os próprios alunos estão entre os grandes catalizadores do sucesso da Educação Pública no Brasil. Na maior parte do país, contudo, a escolha de gestores escolares e os critérios que organizam seu trabalho e seu avanço na </w:t>
      </w:r>
      <w:r w:rsidRPr="006B43C2">
        <w:rPr>
          <w:rFonts w:ascii="Calisto MT" w:eastAsia="Times New Roman" w:hAnsi="Calisto MT" w:cs="Arial"/>
          <w:sz w:val="26"/>
          <w:szCs w:val="26"/>
          <w:lang w:eastAsia="pt-BR"/>
        </w:rPr>
        <w:lastRenderedPageBreak/>
        <w:t xml:space="preserve">carreira ainda são processos manchados por clientelismo. </w:t>
      </w:r>
    </w:p>
    <w:p w14:paraId="32472D3B" w14:textId="77777777" w:rsidR="00955ABB" w:rsidRPr="006B43C2" w:rsidRDefault="00955ABB"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6F9F0A32" w14:textId="77777777" w:rsidR="001707A6" w:rsidRPr="006B43C2" w:rsidRDefault="00CC6CB3"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Com intuito de criar</w:t>
      </w:r>
      <w:r w:rsidR="00F8196C" w:rsidRPr="006B43C2">
        <w:rPr>
          <w:rFonts w:ascii="Calisto MT" w:eastAsia="Times New Roman" w:hAnsi="Calisto MT" w:cs="Arial"/>
          <w:sz w:val="26"/>
          <w:szCs w:val="26"/>
          <w:lang w:eastAsia="pt-BR"/>
        </w:rPr>
        <w:t xml:space="preserve"> um</w:t>
      </w:r>
      <w:r w:rsidRPr="006B43C2">
        <w:rPr>
          <w:rFonts w:ascii="Calisto MT" w:eastAsia="Times New Roman" w:hAnsi="Calisto MT" w:cs="Arial"/>
          <w:sz w:val="26"/>
          <w:szCs w:val="26"/>
          <w:lang w:eastAsia="pt-BR"/>
        </w:rPr>
        <w:t xml:space="preserve"> sistema de gestão eficaz</w:t>
      </w:r>
      <w:r w:rsidR="001707A6" w:rsidRPr="006B43C2">
        <w:rPr>
          <w:rFonts w:ascii="Calisto MT" w:eastAsia="Times New Roman" w:hAnsi="Calisto MT" w:cs="Arial"/>
          <w:sz w:val="26"/>
          <w:szCs w:val="26"/>
          <w:lang w:eastAsia="pt-BR"/>
        </w:rPr>
        <w:t>,</w:t>
      </w:r>
      <w:r w:rsidR="003A67C6" w:rsidRPr="006B43C2">
        <w:rPr>
          <w:rFonts w:ascii="Calisto MT" w:eastAsia="Times New Roman" w:hAnsi="Calisto MT" w:cs="Arial"/>
          <w:sz w:val="26"/>
          <w:szCs w:val="26"/>
          <w:lang w:eastAsia="pt-BR"/>
        </w:rPr>
        <w:t xml:space="preserve"> propomos 5</w:t>
      </w:r>
      <w:r w:rsidR="00A31C3C" w:rsidRPr="006B43C2">
        <w:rPr>
          <w:rFonts w:ascii="Calisto MT" w:eastAsia="Times New Roman" w:hAnsi="Calisto MT" w:cs="Arial"/>
          <w:sz w:val="26"/>
          <w:szCs w:val="26"/>
          <w:lang w:eastAsia="pt-BR"/>
        </w:rPr>
        <w:t xml:space="preserve"> </w:t>
      </w:r>
      <w:r w:rsidR="001707A6" w:rsidRPr="006B43C2">
        <w:rPr>
          <w:rFonts w:ascii="Calisto MT" w:eastAsia="Times New Roman" w:hAnsi="Calisto MT" w:cs="Arial"/>
          <w:sz w:val="26"/>
          <w:szCs w:val="26"/>
          <w:lang w:eastAsia="pt-BR"/>
        </w:rPr>
        <w:t xml:space="preserve">medidas centrais. </w:t>
      </w:r>
    </w:p>
    <w:p w14:paraId="4357113B" w14:textId="77777777" w:rsidR="001707A6" w:rsidRPr="006B43C2" w:rsidRDefault="001707A6"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7E3CE204" w14:textId="77777777" w:rsidR="001707A6" w:rsidRPr="006B43C2" w:rsidRDefault="00CC6CB3"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i/>
          <w:sz w:val="26"/>
          <w:szCs w:val="26"/>
          <w:lang w:eastAsia="pt-BR"/>
        </w:rPr>
        <w:t>a.  S</w:t>
      </w:r>
      <w:r w:rsidR="001707A6" w:rsidRPr="006B43C2">
        <w:rPr>
          <w:rFonts w:ascii="Calisto MT" w:eastAsia="Times New Roman" w:hAnsi="Calisto MT" w:cs="Arial"/>
          <w:i/>
          <w:sz w:val="26"/>
          <w:szCs w:val="26"/>
          <w:lang w:eastAsia="pt-BR"/>
        </w:rPr>
        <w:t xml:space="preserve">eleção meritocrática </w:t>
      </w:r>
      <w:r w:rsidR="008E2224" w:rsidRPr="006B43C2">
        <w:rPr>
          <w:rFonts w:ascii="Calisto MT" w:eastAsia="Times New Roman" w:hAnsi="Calisto MT" w:cs="Arial"/>
          <w:i/>
          <w:sz w:val="26"/>
          <w:szCs w:val="26"/>
          <w:lang w:eastAsia="pt-BR"/>
        </w:rPr>
        <w:t>de gestores educacionais</w:t>
      </w:r>
    </w:p>
    <w:p w14:paraId="00B7AEA4" w14:textId="77777777" w:rsidR="001707A6" w:rsidRPr="006B43C2" w:rsidRDefault="001707A6"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1B36E5F" w14:textId="77777777" w:rsidR="005431EF" w:rsidRPr="006B43C2" w:rsidRDefault="00CC6CB3"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ponto de partida para integrar </w:t>
      </w:r>
      <w:r w:rsidR="001707A6" w:rsidRPr="006B43C2">
        <w:rPr>
          <w:rFonts w:ascii="Calisto MT" w:eastAsia="Times New Roman" w:hAnsi="Calisto MT" w:cs="Arial"/>
          <w:sz w:val="26"/>
          <w:szCs w:val="26"/>
          <w:lang w:eastAsia="pt-BR"/>
        </w:rPr>
        <w:t xml:space="preserve">o mérito e o desempenho </w:t>
      </w:r>
      <w:r w:rsidRPr="006B43C2">
        <w:rPr>
          <w:rFonts w:ascii="Calisto MT" w:eastAsia="Times New Roman" w:hAnsi="Calisto MT" w:cs="Arial"/>
          <w:sz w:val="26"/>
          <w:szCs w:val="26"/>
          <w:lang w:eastAsia="pt-BR"/>
        </w:rPr>
        <w:t xml:space="preserve">na </w:t>
      </w:r>
      <w:r w:rsidR="003D3219" w:rsidRPr="006B43C2">
        <w:rPr>
          <w:rFonts w:ascii="Calisto MT" w:eastAsia="Times New Roman" w:hAnsi="Calisto MT" w:cs="Arial"/>
          <w:sz w:val="26"/>
          <w:szCs w:val="26"/>
          <w:lang w:eastAsia="pt-BR"/>
        </w:rPr>
        <w:t>gestão escolar</w:t>
      </w:r>
      <w:r w:rsidR="001707A6"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é a criação de processo seletivo criterioso para a seleção de gestores educacionais.  </w:t>
      </w:r>
      <w:r w:rsidR="005431EF" w:rsidRPr="006B43C2">
        <w:rPr>
          <w:rFonts w:ascii="Calisto MT" w:eastAsia="Times New Roman" w:hAnsi="Calisto MT" w:cs="Arial"/>
          <w:sz w:val="26"/>
          <w:szCs w:val="26"/>
          <w:lang w:eastAsia="pt-BR"/>
        </w:rPr>
        <w:t xml:space="preserve">A generalização deste processo deve levar em consideração duas realidades distintas do país. </w:t>
      </w:r>
    </w:p>
    <w:p w14:paraId="7B9DED1A" w14:textId="77777777" w:rsidR="005431EF" w:rsidRPr="006B43C2" w:rsidRDefault="005431EF"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749E0BCB" w14:textId="77777777" w:rsidR="001707A6" w:rsidRPr="006B43C2" w:rsidRDefault="00EE142F"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Nos municípios e estados </w:t>
      </w:r>
      <w:r w:rsidR="005431EF" w:rsidRPr="006B43C2">
        <w:rPr>
          <w:rFonts w:ascii="Calisto MT" w:eastAsia="Times New Roman" w:hAnsi="Calisto MT" w:cs="Arial"/>
          <w:sz w:val="26"/>
          <w:szCs w:val="26"/>
          <w:lang w:eastAsia="pt-BR"/>
        </w:rPr>
        <w:t xml:space="preserve">minimamente estruturados, a </w:t>
      </w:r>
      <w:r w:rsidRPr="006B43C2">
        <w:rPr>
          <w:rFonts w:ascii="Calisto MT" w:eastAsia="Times New Roman" w:hAnsi="Calisto MT" w:cs="Arial"/>
          <w:sz w:val="26"/>
          <w:szCs w:val="26"/>
          <w:lang w:eastAsia="pt-BR"/>
        </w:rPr>
        <w:t>União pode</w:t>
      </w:r>
      <w:r w:rsidR="00B510D8" w:rsidRPr="006B43C2">
        <w:rPr>
          <w:rFonts w:ascii="Calisto MT" w:eastAsia="Times New Roman" w:hAnsi="Calisto MT" w:cs="Arial"/>
          <w:sz w:val="26"/>
          <w:szCs w:val="26"/>
          <w:lang w:eastAsia="pt-BR"/>
        </w:rPr>
        <w:t xml:space="preserve"> condicionar a </w:t>
      </w:r>
      <w:r w:rsidR="005431EF" w:rsidRPr="006B43C2">
        <w:rPr>
          <w:rFonts w:ascii="Calisto MT" w:eastAsia="Times New Roman" w:hAnsi="Calisto MT" w:cs="Arial"/>
          <w:sz w:val="26"/>
          <w:szCs w:val="26"/>
          <w:lang w:eastAsia="pt-BR"/>
        </w:rPr>
        <w:t>transferência de recursos voluntários</w:t>
      </w:r>
      <w:r w:rsidR="00B510D8" w:rsidRPr="006B43C2">
        <w:rPr>
          <w:rFonts w:ascii="Calisto MT" w:eastAsia="Times New Roman" w:hAnsi="Calisto MT" w:cs="Arial"/>
          <w:sz w:val="26"/>
          <w:szCs w:val="26"/>
          <w:lang w:eastAsia="pt-BR"/>
        </w:rPr>
        <w:t xml:space="preserve"> </w:t>
      </w:r>
      <w:r w:rsidR="005431EF" w:rsidRPr="006B43C2">
        <w:rPr>
          <w:rFonts w:ascii="Calisto MT" w:eastAsia="Times New Roman" w:hAnsi="Calisto MT" w:cs="Arial"/>
          <w:sz w:val="26"/>
          <w:szCs w:val="26"/>
          <w:lang w:eastAsia="pt-BR"/>
        </w:rPr>
        <w:t xml:space="preserve">à observância de critérios de </w:t>
      </w:r>
      <w:r w:rsidR="005431EF" w:rsidRPr="006B43C2">
        <w:rPr>
          <w:rFonts w:ascii="Calisto MT" w:hAnsi="Calisto MT" w:cs="Arial"/>
          <w:sz w:val="26"/>
          <w:szCs w:val="26"/>
        </w:rPr>
        <w:t>desempenho no processo de seleção de gestores.</w:t>
      </w:r>
      <w:r w:rsidR="005431EF" w:rsidRPr="006B43C2">
        <w:rPr>
          <w:rFonts w:ascii="Calisto MT" w:eastAsia="Times New Roman" w:hAnsi="Calisto MT" w:cs="Arial"/>
          <w:sz w:val="26"/>
          <w:szCs w:val="26"/>
          <w:lang w:eastAsia="pt-BR"/>
        </w:rPr>
        <w:t xml:space="preserve">  </w:t>
      </w:r>
      <w:r w:rsidR="00B510D8" w:rsidRPr="006B43C2">
        <w:rPr>
          <w:rFonts w:ascii="Calisto MT" w:eastAsia="Times New Roman" w:hAnsi="Calisto MT" w:cs="Arial"/>
          <w:sz w:val="26"/>
          <w:szCs w:val="26"/>
          <w:lang w:eastAsia="pt-BR"/>
        </w:rPr>
        <w:t xml:space="preserve">Esta medida, além de combater o balcão de negociatas que, com frequência, macula o repasse de verbas, </w:t>
      </w:r>
      <w:r w:rsidRPr="006B43C2">
        <w:rPr>
          <w:rFonts w:ascii="Calisto MT" w:eastAsia="Times New Roman" w:hAnsi="Calisto MT" w:cs="Arial"/>
          <w:sz w:val="26"/>
          <w:szCs w:val="26"/>
          <w:lang w:eastAsia="pt-BR"/>
        </w:rPr>
        <w:t>também estimularia os entes federativos</w:t>
      </w:r>
      <w:r w:rsidR="00B510D8" w:rsidRPr="006B43C2">
        <w:rPr>
          <w:rFonts w:ascii="Calisto MT" w:eastAsia="Times New Roman" w:hAnsi="Calisto MT" w:cs="Arial"/>
          <w:sz w:val="26"/>
          <w:szCs w:val="26"/>
          <w:lang w:eastAsia="pt-BR"/>
        </w:rPr>
        <w:t xml:space="preserve"> a incorporar a meritocracia na escolha de seus líderes. </w:t>
      </w:r>
    </w:p>
    <w:p w14:paraId="6E377164" w14:textId="77777777" w:rsidR="00B510D8" w:rsidRPr="006B43C2" w:rsidRDefault="00B510D8" w:rsidP="001707A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6005F2E7" w14:textId="77777777" w:rsidR="005431EF" w:rsidRPr="006B43C2" w:rsidRDefault="00B510D8" w:rsidP="005431EF">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Nos municípios e estados radicalmente desestruturados, o gargalo decisivo</w:t>
      </w:r>
      <w:r w:rsidR="005431EF" w:rsidRPr="006B43C2">
        <w:rPr>
          <w:rFonts w:ascii="Calisto MT" w:eastAsia="Times New Roman" w:hAnsi="Calisto MT" w:cs="Arial"/>
          <w:sz w:val="26"/>
          <w:szCs w:val="26"/>
          <w:lang w:eastAsia="pt-BR"/>
        </w:rPr>
        <w:t xml:space="preserve"> para a realização de processos seletivos é a falta de capacidade financeira e administrativa </w:t>
      </w:r>
      <w:r w:rsidRPr="006B43C2">
        <w:rPr>
          <w:rFonts w:ascii="Calisto MT" w:eastAsia="Times New Roman" w:hAnsi="Calisto MT" w:cs="Arial"/>
          <w:sz w:val="26"/>
          <w:szCs w:val="26"/>
          <w:lang w:eastAsia="pt-BR"/>
        </w:rPr>
        <w:t xml:space="preserve">do município (ou estado) </w:t>
      </w:r>
      <w:r w:rsidR="005431EF" w:rsidRPr="006B43C2">
        <w:rPr>
          <w:rFonts w:ascii="Calisto MT" w:eastAsia="Times New Roman" w:hAnsi="Calisto MT" w:cs="Arial"/>
          <w:sz w:val="26"/>
          <w:szCs w:val="26"/>
          <w:lang w:eastAsia="pt-BR"/>
        </w:rPr>
        <w:t xml:space="preserve">para organizar este processo seletivo.  Para suprir este </w:t>
      </w:r>
      <w:r w:rsidR="00F8196C" w:rsidRPr="006B43C2">
        <w:rPr>
          <w:rFonts w:ascii="Calisto MT" w:eastAsia="Times New Roman" w:hAnsi="Calisto MT" w:cs="Arial"/>
          <w:sz w:val="26"/>
          <w:szCs w:val="26"/>
          <w:lang w:eastAsia="pt-BR"/>
        </w:rPr>
        <w:t>dé</w:t>
      </w:r>
      <w:r w:rsidRPr="006B43C2">
        <w:rPr>
          <w:rFonts w:ascii="Calisto MT" w:eastAsia="Times New Roman" w:hAnsi="Calisto MT" w:cs="Arial"/>
          <w:sz w:val="26"/>
          <w:szCs w:val="26"/>
          <w:lang w:eastAsia="pt-BR"/>
        </w:rPr>
        <w:t>ficit organizativo</w:t>
      </w:r>
      <w:r w:rsidR="005431EF"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não basta pedir ou estimular a ação local.  A</w:t>
      </w:r>
      <w:r w:rsidR="005431EF" w:rsidRPr="006B43C2">
        <w:rPr>
          <w:rFonts w:ascii="Calisto MT" w:eastAsia="Times New Roman" w:hAnsi="Calisto MT" w:cs="Arial"/>
          <w:sz w:val="26"/>
          <w:szCs w:val="26"/>
          <w:lang w:eastAsia="pt-BR"/>
        </w:rPr>
        <w:t xml:space="preserve"> União </w:t>
      </w:r>
      <w:r w:rsidRPr="006B43C2">
        <w:rPr>
          <w:rFonts w:ascii="Calisto MT" w:eastAsia="Times New Roman" w:hAnsi="Calisto MT" w:cs="Arial"/>
          <w:sz w:val="26"/>
          <w:szCs w:val="26"/>
          <w:lang w:eastAsia="pt-BR"/>
        </w:rPr>
        <w:t xml:space="preserve">deveria </w:t>
      </w:r>
      <w:r w:rsidR="005431EF" w:rsidRPr="006B43C2">
        <w:rPr>
          <w:rFonts w:ascii="Calisto MT" w:eastAsia="Times New Roman" w:hAnsi="Calisto MT" w:cs="Arial"/>
          <w:sz w:val="26"/>
          <w:szCs w:val="26"/>
          <w:lang w:eastAsia="pt-BR"/>
        </w:rPr>
        <w:t>organizar processo seletivo geral, para auxiliar na seleção de</w:t>
      </w:r>
      <w:r w:rsidRPr="006B43C2">
        <w:rPr>
          <w:rFonts w:ascii="Calisto MT" w:eastAsia="Times New Roman" w:hAnsi="Calisto MT" w:cs="Arial"/>
          <w:sz w:val="26"/>
          <w:szCs w:val="26"/>
          <w:lang w:eastAsia="pt-BR"/>
        </w:rPr>
        <w:t>stes</w:t>
      </w:r>
      <w:r w:rsidR="005431EF" w:rsidRPr="006B43C2">
        <w:rPr>
          <w:rFonts w:ascii="Calisto MT" w:eastAsia="Times New Roman" w:hAnsi="Calisto MT" w:cs="Arial"/>
          <w:sz w:val="26"/>
          <w:szCs w:val="26"/>
          <w:lang w:eastAsia="pt-BR"/>
        </w:rPr>
        <w:t xml:space="preserve"> gestores locais.  </w:t>
      </w:r>
    </w:p>
    <w:p w14:paraId="5F445F35" w14:textId="77777777" w:rsidR="00B510D8" w:rsidRPr="006B43C2" w:rsidRDefault="00B510D8" w:rsidP="00A31C3C">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D05658B" w14:textId="77777777" w:rsidR="00CC6CB3" w:rsidRPr="006B43C2" w:rsidRDefault="00CC6CB3" w:rsidP="00A31C3C">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b.  F</w:t>
      </w:r>
      <w:r w:rsidR="00FB6B0E" w:rsidRPr="006B43C2">
        <w:rPr>
          <w:rFonts w:ascii="Calisto MT" w:eastAsia="Times New Roman" w:hAnsi="Calisto MT" w:cs="Arial"/>
          <w:i/>
          <w:sz w:val="26"/>
          <w:szCs w:val="26"/>
          <w:lang w:eastAsia="pt-BR"/>
        </w:rPr>
        <w:t>ormação de gestores escolares</w:t>
      </w:r>
    </w:p>
    <w:p w14:paraId="331577EA" w14:textId="77777777" w:rsidR="00CC6CB3" w:rsidRPr="006B43C2" w:rsidRDefault="00CC6CB3" w:rsidP="00A31C3C">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9A60D7E" w14:textId="77777777" w:rsidR="00C37CB0" w:rsidRPr="006B43C2" w:rsidRDefault="00A31C3C" w:rsidP="00C37CB0">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treinamento e acompanhamento contínuo do gestor é </w:t>
      </w:r>
      <w:r w:rsidR="00CC6CB3" w:rsidRPr="006B43C2">
        <w:rPr>
          <w:rFonts w:ascii="Calisto MT" w:eastAsia="Times New Roman" w:hAnsi="Calisto MT" w:cs="Arial"/>
          <w:sz w:val="26"/>
          <w:szCs w:val="26"/>
          <w:lang w:eastAsia="pt-BR"/>
        </w:rPr>
        <w:t xml:space="preserve">condição de </w:t>
      </w:r>
      <w:r w:rsidRPr="006B43C2">
        <w:rPr>
          <w:rFonts w:ascii="Calisto MT" w:eastAsia="Times New Roman" w:hAnsi="Calisto MT" w:cs="Arial"/>
          <w:sz w:val="26"/>
          <w:szCs w:val="26"/>
          <w:lang w:eastAsia="pt-BR"/>
        </w:rPr>
        <w:t xml:space="preserve">seu </w:t>
      </w:r>
      <w:r w:rsidR="00CC6CB3" w:rsidRPr="006B43C2">
        <w:rPr>
          <w:rFonts w:ascii="Calisto MT" w:eastAsia="Times New Roman" w:hAnsi="Calisto MT" w:cs="Arial"/>
          <w:sz w:val="26"/>
          <w:szCs w:val="26"/>
          <w:lang w:eastAsia="pt-BR"/>
        </w:rPr>
        <w:t xml:space="preserve">bom </w:t>
      </w:r>
      <w:r w:rsidRPr="006B43C2">
        <w:rPr>
          <w:rFonts w:ascii="Calisto MT" w:eastAsia="Times New Roman" w:hAnsi="Calisto MT" w:cs="Arial"/>
          <w:sz w:val="26"/>
          <w:szCs w:val="26"/>
          <w:lang w:eastAsia="pt-BR"/>
        </w:rPr>
        <w:t xml:space="preserve">rendimento. </w:t>
      </w:r>
      <w:r w:rsidR="00B510D8" w:rsidRPr="006B43C2">
        <w:rPr>
          <w:rFonts w:ascii="Calisto MT" w:eastAsia="Times New Roman" w:hAnsi="Calisto MT" w:cs="Arial"/>
          <w:sz w:val="26"/>
          <w:szCs w:val="26"/>
          <w:lang w:eastAsia="pt-BR"/>
        </w:rPr>
        <w:t xml:space="preserve"> </w:t>
      </w:r>
      <w:r w:rsidR="00CC6CB3" w:rsidRPr="006B43C2">
        <w:rPr>
          <w:rFonts w:ascii="Calisto MT" w:eastAsia="Times New Roman" w:hAnsi="Calisto MT" w:cs="Arial"/>
          <w:sz w:val="26"/>
          <w:szCs w:val="26"/>
          <w:lang w:eastAsia="pt-BR"/>
        </w:rPr>
        <w:t xml:space="preserve">Confinar o gestor em </w:t>
      </w:r>
      <w:r w:rsidR="005431EF" w:rsidRPr="006B43C2">
        <w:rPr>
          <w:rFonts w:ascii="Calisto MT" w:eastAsia="Times New Roman" w:hAnsi="Calisto MT" w:cs="Arial"/>
          <w:sz w:val="26"/>
          <w:szCs w:val="26"/>
          <w:lang w:eastAsia="pt-BR"/>
        </w:rPr>
        <w:t xml:space="preserve">um centro de treinamento e </w:t>
      </w:r>
      <w:r w:rsidR="00CC6CB3" w:rsidRPr="006B43C2">
        <w:rPr>
          <w:rFonts w:ascii="Calisto MT" w:eastAsia="Times New Roman" w:hAnsi="Calisto MT" w:cs="Arial"/>
          <w:sz w:val="26"/>
          <w:szCs w:val="26"/>
          <w:lang w:eastAsia="pt-BR"/>
        </w:rPr>
        <w:t xml:space="preserve">sobrecarregá-lo com aulas </w:t>
      </w:r>
      <w:r w:rsidRPr="006B43C2">
        <w:rPr>
          <w:rFonts w:ascii="Calisto MT" w:eastAsia="Times New Roman" w:hAnsi="Calisto MT" w:cs="Arial"/>
          <w:sz w:val="26"/>
          <w:szCs w:val="26"/>
          <w:lang w:eastAsia="pt-BR"/>
        </w:rPr>
        <w:t>teóricas</w:t>
      </w:r>
      <w:r w:rsidR="009862AE" w:rsidRPr="006B43C2">
        <w:rPr>
          <w:rFonts w:ascii="Calisto MT" w:eastAsia="Times New Roman" w:hAnsi="Calisto MT" w:cs="Arial"/>
          <w:sz w:val="26"/>
          <w:szCs w:val="26"/>
          <w:lang w:eastAsia="pt-BR"/>
        </w:rPr>
        <w:t xml:space="preserve"> desconectadas da sua realidade</w:t>
      </w:r>
      <w:r w:rsidR="00CC6CB3"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atenderiam a uma exigência burocrática, mas não </w:t>
      </w:r>
      <w:r w:rsidR="00C64E77" w:rsidRPr="006B43C2">
        <w:rPr>
          <w:rFonts w:ascii="Calisto MT" w:eastAsia="Times New Roman" w:hAnsi="Calisto MT" w:cs="Arial"/>
          <w:sz w:val="26"/>
          <w:szCs w:val="26"/>
          <w:lang w:eastAsia="pt-BR"/>
        </w:rPr>
        <w:t xml:space="preserve">aprimorariam </w:t>
      </w:r>
      <w:r w:rsidR="00CC6CB3" w:rsidRPr="006B43C2">
        <w:rPr>
          <w:rFonts w:ascii="Calisto MT" w:eastAsia="Times New Roman" w:hAnsi="Calisto MT" w:cs="Arial"/>
          <w:sz w:val="26"/>
          <w:szCs w:val="26"/>
          <w:lang w:eastAsia="pt-BR"/>
        </w:rPr>
        <w:t xml:space="preserve">a </w:t>
      </w:r>
      <w:r w:rsidR="005431EF" w:rsidRPr="006B43C2">
        <w:rPr>
          <w:rFonts w:ascii="Calisto MT" w:eastAsia="Times New Roman" w:hAnsi="Calisto MT" w:cs="Arial"/>
          <w:sz w:val="26"/>
          <w:szCs w:val="26"/>
          <w:lang w:eastAsia="pt-BR"/>
        </w:rPr>
        <w:t>sua capacidade</w:t>
      </w:r>
      <w:r w:rsidR="003B7780" w:rsidRPr="006B43C2">
        <w:rPr>
          <w:rFonts w:ascii="Calisto MT" w:eastAsia="Times New Roman" w:hAnsi="Calisto MT" w:cs="Arial"/>
          <w:sz w:val="26"/>
          <w:szCs w:val="26"/>
          <w:lang w:eastAsia="pt-BR"/>
        </w:rPr>
        <w:t xml:space="preserve">. </w:t>
      </w:r>
    </w:p>
    <w:p w14:paraId="52609189" w14:textId="77777777" w:rsidR="00C37CB0" w:rsidRPr="006B43C2" w:rsidRDefault="00C37CB0" w:rsidP="00C37CB0">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DBC0AC9" w14:textId="77777777" w:rsidR="006A2F22" w:rsidRPr="006B43C2" w:rsidRDefault="009E5EB7" w:rsidP="006A2F22">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Nesse sentido, o processo de formação deve ser </w:t>
      </w:r>
      <w:r w:rsidR="00F46A87" w:rsidRPr="006B43C2">
        <w:rPr>
          <w:rFonts w:ascii="Calisto MT" w:eastAsia="Times New Roman" w:hAnsi="Calisto MT" w:cs="Arial"/>
          <w:sz w:val="26"/>
          <w:szCs w:val="26"/>
          <w:lang w:eastAsia="pt-BR"/>
        </w:rPr>
        <w:t>“</w:t>
      </w:r>
      <w:r w:rsidRPr="006B43C2">
        <w:rPr>
          <w:rFonts w:ascii="Calisto MT" w:eastAsia="Times New Roman" w:hAnsi="Calisto MT" w:cs="Arial"/>
          <w:sz w:val="26"/>
          <w:szCs w:val="26"/>
          <w:lang w:eastAsia="pt-BR"/>
        </w:rPr>
        <w:t>em</w:t>
      </w:r>
      <w:r w:rsidR="009862AE" w:rsidRPr="006B43C2">
        <w:rPr>
          <w:rFonts w:ascii="Calisto MT" w:eastAsia="Times New Roman" w:hAnsi="Calisto MT" w:cs="Arial"/>
          <w:sz w:val="26"/>
          <w:szCs w:val="26"/>
          <w:lang w:eastAsia="pt-BR"/>
        </w:rPr>
        <w:t xml:space="preserve"> rede</w:t>
      </w:r>
      <w:r w:rsidR="00F46A87" w:rsidRPr="006B43C2">
        <w:rPr>
          <w:rFonts w:ascii="Calisto MT" w:eastAsia="Times New Roman" w:hAnsi="Calisto MT" w:cs="Arial"/>
          <w:sz w:val="26"/>
          <w:szCs w:val="26"/>
          <w:lang w:eastAsia="pt-BR"/>
        </w:rPr>
        <w:t>”</w:t>
      </w:r>
      <w:r w:rsidR="006A2F22" w:rsidRPr="006B43C2">
        <w:rPr>
          <w:rFonts w:ascii="Calisto MT" w:eastAsia="Times New Roman" w:hAnsi="Calisto MT" w:cs="Arial"/>
          <w:sz w:val="26"/>
          <w:szCs w:val="26"/>
          <w:lang w:eastAsia="pt-BR"/>
        </w:rPr>
        <w:t xml:space="preserve">. </w:t>
      </w:r>
      <w:r w:rsidR="006A7E14" w:rsidRPr="006B43C2">
        <w:rPr>
          <w:rFonts w:ascii="Calisto MT" w:eastAsia="Times New Roman" w:hAnsi="Calisto MT" w:cs="Arial"/>
          <w:sz w:val="26"/>
          <w:szCs w:val="26"/>
          <w:lang w:eastAsia="pt-BR"/>
        </w:rPr>
        <w:t xml:space="preserve"> </w:t>
      </w:r>
      <w:r w:rsidR="006A2F22" w:rsidRPr="006B43C2">
        <w:rPr>
          <w:rFonts w:ascii="Calisto MT" w:eastAsia="Times New Roman" w:hAnsi="Calisto MT" w:cs="Arial"/>
          <w:sz w:val="26"/>
          <w:szCs w:val="26"/>
          <w:lang w:eastAsia="pt-BR"/>
        </w:rPr>
        <w:t xml:space="preserve">O processo de formação em uma rede deve, por um lado, ser oportunidade de orientação e de aprendizado </w:t>
      </w:r>
      <w:r w:rsidR="006A2F22" w:rsidRPr="006B43C2">
        <w:rPr>
          <w:rFonts w:ascii="Calisto MT" w:eastAsia="Times New Roman" w:hAnsi="Calisto MT" w:cs="Arial"/>
          <w:i/>
          <w:sz w:val="26"/>
          <w:szCs w:val="26"/>
          <w:lang w:eastAsia="pt-BR"/>
        </w:rPr>
        <w:t>mediado pela prática</w:t>
      </w:r>
      <w:r w:rsidR="006A2F22" w:rsidRPr="006B43C2">
        <w:rPr>
          <w:rFonts w:ascii="Calisto MT" w:eastAsia="Times New Roman" w:hAnsi="Calisto MT" w:cs="Arial"/>
          <w:sz w:val="26"/>
          <w:szCs w:val="26"/>
          <w:lang w:eastAsia="pt-BR"/>
        </w:rPr>
        <w:t xml:space="preserve">.  Por outro lado, este processo deve servir de oportunidade de fomentar a colaboração, com compartilhamento de experiências entre agentes escolares sobre o que dá certo e sobre o que dá errado em cada </w:t>
      </w:r>
      <w:r w:rsidR="00335526" w:rsidRPr="006B43C2">
        <w:rPr>
          <w:rFonts w:ascii="Calisto MT" w:eastAsia="Times New Roman" w:hAnsi="Calisto MT" w:cs="Arial"/>
          <w:sz w:val="26"/>
          <w:szCs w:val="26"/>
          <w:lang w:eastAsia="pt-BR"/>
        </w:rPr>
        <w:t xml:space="preserve">escola e </w:t>
      </w:r>
      <w:r w:rsidR="006A2F22" w:rsidRPr="006B43C2">
        <w:rPr>
          <w:rFonts w:ascii="Calisto MT" w:eastAsia="Times New Roman" w:hAnsi="Calisto MT" w:cs="Arial"/>
          <w:sz w:val="26"/>
          <w:szCs w:val="26"/>
          <w:lang w:eastAsia="pt-BR"/>
        </w:rPr>
        <w:t xml:space="preserve">região.  A melhor escola para capacitação da gestão de uma rede são as experiências organizadas da própria rede. </w:t>
      </w:r>
    </w:p>
    <w:p w14:paraId="11F6AEF1" w14:textId="77777777" w:rsidR="001832F6" w:rsidRPr="006B43C2" w:rsidRDefault="001832F6" w:rsidP="006A2F22">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FA218EF" w14:textId="77777777" w:rsidR="001832F6" w:rsidRPr="006B43C2" w:rsidRDefault="001832F6" w:rsidP="006A2F22">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Para mediar esse processo</w:t>
      </w:r>
      <w:r w:rsidR="00F46A87" w:rsidRPr="006B43C2">
        <w:rPr>
          <w:rFonts w:ascii="Calisto MT" w:eastAsia="Times New Roman" w:hAnsi="Calisto MT" w:cs="Arial"/>
          <w:sz w:val="26"/>
          <w:szCs w:val="26"/>
          <w:lang w:eastAsia="pt-BR"/>
        </w:rPr>
        <w:t xml:space="preserve"> de troca de experiências e de colaboração entre distintas redes escolares</w:t>
      </w:r>
      <w:r w:rsidRPr="006B43C2">
        <w:rPr>
          <w:rFonts w:ascii="Calisto MT" w:eastAsia="Times New Roman" w:hAnsi="Calisto MT" w:cs="Arial"/>
          <w:sz w:val="26"/>
          <w:szCs w:val="26"/>
          <w:lang w:eastAsia="pt-BR"/>
        </w:rPr>
        <w:t xml:space="preserve">, sugerimos </w:t>
      </w:r>
      <w:r w:rsidR="002852FE" w:rsidRPr="006B43C2">
        <w:rPr>
          <w:rFonts w:ascii="Calisto MT" w:eastAsia="Times New Roman" w:hAnsi="Calisto MT" w:cs="Arial"/>
          <w:sz w:val="26"/>
          <w:szCs w:val="26"/>
          <w:lang w:eastAsia="pt-BR"/>
        </w:rPr>
        <w:t>o fortalecimen</w:t>
      </w:r>
      <w:r w:rsidR="00092D26" w:rsidRPr="006B43C2">
        <w:rPr>
          <w:rFonts w:ascii="Calisto MT" w:eastAsia="Times New Roman" w:hAnsi="Calisto MT" w:cs="Arial"/>
          <w:sz w:val="26"/>
          <w:szCs w:val="26"/>
          <w:lang w:eastAsia="pt-BR"/>
        </w:rPr>
        <w:t>t</w:t>
      </w:r>
      <w:r w:rsidR="002852FE" w:rsidRPr="006B43C2">
        <w:rPr>
          <w:rFonts w:ascii="Calisto MT" w:eastAsia="Times New Roman" w:hAnsi="Calisto MT" w:cs="Arial"/>
          <w:sz w:val="26"/>
          <w:szCs w:val="26"/>
          <w:lang w:eastAsia="pt-BR"/>
        </w:rPr>
        <w:t>o d</w:t>
      </w:r>
      <w:r w:rsidRPr="006B43C2">
        <w:rPr>
          <w:rFonts w:ascii="Calisto MT" w:eastAsia="Times New Roman" w:hAnsi="Calisto MT" w:cs="Arial"/>
          <w:sz w:val="26"/>
          <w:szCs w:val="26"/>
          <w:lang w:eastAsia="pt-BR"/>
        </w:rPr>
        <w:t xml:space="preserve">a estrutura de </w:t>
      </w:r>
      <w:r w:rsidR="00F46A87" w:rsidRPr="006B43C2">
        <w:rPr>
          <w:rFonts w:ascii="Calisto MT" w:eastAsia="Times New Roman" w:hAnsi="Calisto MT" w:cs="Arial"/>
          <w:i/>
          <w:sz w:val="26"/>
          <w:szCs w:val="26"/>
          <w:lang w:eastAsia="pt-BR"/>
        </w:rPr>
        <w:lastRenderedPageBreak/>
        <w:t>avaliadores e</w:t>
      </w:r>
      <w:r w:rsidRPr="006B43C2">
        <w:rPr>
          <w:rFonts w:ascii="Calisto MT" w:eastAsia="Times New Roman" w:hAnsi="Calisto MT" w:cs="Arial"/>
          <w:i/>
          <w:sz w:val="26"/>
          <w:szCs w:val="26"/>
          <w:lang w:eastAsia="pt-BR"/>
        </w:rPr>
        <w:t xml:space="preserve">ducacionais </w:t>
      </w:r>
      <w:r w:rsidR="002852FE" w:rsidRPr="006B43C2">
        <w:rPr>
          <w:rFonts w:ascii="Calisto MT" w:eastAsia="Times New Roman" w:hAnsi="Calisto MT" w:cs="Arial"/>
          <w:sz w:val="26"/>
          <w:szCs w:val="26"/>
          <w:lang w:eastAsia="pt-BR"/>
        </w:rPr>
        <w:t xml:space="preserve">criada </w:t>
      </w:r>
      <w:r w:rsidRPr="006B43C2">
        <w:rPr>
          <w:rFonts w:ascii="Calisto MT" w:eastAsia="Times New Roman" w:hAnsi="Calisto MT" w:cs="Arial"/>
          <w:sz w:val="26"/>
          <w:szCs w:val="26"/>
          <w:lang w:eastAsia="pt-BR"/>
        </w:rPr>
        <w:t>pela Secretaria de Articulação de Sistemas de Ensino</w:t>
      </w:r>
      <w:r w:rsidR="007F4B57" w:rsidRPr="006B43C2">
        <w:rPr>
          <w:rFonts w:ascii="Calisto MT" w:eastAsia="Times New Roman" w:hAnsi="Calisto MT" w:cs="Arial"/>
          <w:sz w:val="26"/>
          <w:szCs w:val="26"/>
          <w:lang w:eastAsia="pt-BR"/>
        </w:rPr>
        <w:t xml:space="preserve"> (SASE)</w:t>
      </w:r>
      <w:r w:rsidRPr="006B43C2">
        <w:rPr>
          <w:rFonts w:ascii="Calisto MT" w:eastAsia="Times New Roman" w:hAnsi="Calisto MT" w:cs="Arial"/>
          <w:sz w:val="26"/>
          <w:szCs w:val="26"/>
          <w:lang w:eastAsia="pt-BR"/>
        </w:rPr>
        <w:t xml:space="preserve"> do Ministério da Educação</w:t>
      </w:r>
      <w:r w:rsidR="002852FE" w:rsidRPr="006B43C2">
        <w:rPr>
          <w:rFonts w:ascii="Calisto MT" w:eastAsia="Times New Roman" w:hAnsi="Calisto MT" w:cs="Arial"/>
          <w:sz w:val="26"/>
          <w:szCs w:val="26"/>
          <w:lang w:eastAsia="pt-BR"/>
        </w:rPr>
        <w:t xml:space="preserve">. Esta estrutura foi </w:t>
      </w:r>
      <w:r w:rsidRPr="006B43C2">
        <w:rPr>
          <w:rFonts w:ascii="Calisto MT" w:eastAsia="Times New Roman" w:hAnsi="Calisto MT" w:cs="Arial"/>
          <w:sz w:val="26"/>
          <w:szCs w:val="26"/>
          <w:lang w:eastAsia="pt-BR"/>
        </w:rPr>
        <w:t xml:space="preserve">criada </w:t>
      </w:r>
      <w:r w:rsidR="002852FE" w:rsidRPr="006B43C2">
        <w:rPr>
          <w:rFonts w:ascii="Calisto MT" w:eastAsia="Times New Roman" w:hAnsi="Calisto MT" w:cs="Arial"/>
          <w:sz w:val="26"/>
          <w:szCs w:val="26"/>
          <w:lang w:eastAsia="pt-BR"/>
        </w:rPr>
        <w:t xml:space="preserve">com o objetivo original de </w:t>
      </w:r>
      <w:r w:rsidRPr="006B43C2">
        <w:rPr>
          <w:rFonts w:ascii="Calisto MT" w:eastAsia="Times New Roman" w:hAnsi="Calisto MT" w:cs="Arial"/>
          <w:sz w:val="26"/>
          <w:szCs w:val="26"/>
          <w:lang w:eastAsia="pt-BR"/>
        </w:rPr>
        <w:t>apoiar os municípios na elaboração dos Planos Municipais de Educação</w:t>
      </w:r>
      <w:r w:rsidR="002852FE" w:rsidRPr="006B43C2">
        <w:rPr>
          <w:rFonts w:ascii="Calisto MT" w:eastAsia="Times New Roman" w:hAnsi="Calisto MT" w:cs="Arial"/>
          <w:sz w:val="26"/>
          <w:szCs w:val="26"/>
          <w:lang w:eastAsia="pt-BR"/>
        </w:rPr>
        <w:t>.</w:t>
      </w:r>
      <w:r w:rsidR="007F4B57" w:rsidRPr="006B43C2">
        <w:rPr>
          <w:rFonts w:ascii="Calisto MT" w:eastAsia="Times New Roman" w:hAnsi="Calisto MT" w:cs="Arial"/>
          <w:sz w:val="26"/>
          <w:szCs w:val="26"/>
          <w:lang w:eastAsia="pt-BR"/>
        </w:rPr>
        <w:t xml:space="preserve"> </w:t>
      </w:r>
      <w:r w:rsidR="002852FE" w:rsidRPr="006B43C2">
        <w:rPr>
          <w:rFonts w:ascii="Calisto MT" w:eastAsia="Times New Roman" w:hAnsi="Calisto MT" w:cs="Arial"/>
          <w:sz w:val="26"/>
          <w:szCs w:val="26"/>
          <w:lang w:eastAsia="pt-BR"/>
        </w:rPr>
        <w:t xml:space="preserve"> Os a</w:t>
      </w:r>
      <w:r w:rsidR="007F4B57" w:rsidRPr="006B43C2">
        <w:rPr>
          <w:rFonts w:ascii="Calisto MT" w:eastAsia="Times New Roman" w:hAnsi="Calisto MT" w:cs="Arial"/>
          <w:sz w:val="26"/>
          <w:szCs w:val="26"/>
          <w:lang w:eastAsia="pt-BR"/>
        </w:rPr>
        <w:t xml:space="preserve">valiadores </w:t>
      </w:r>
      <w:r w:rsidR="002852FE" w:rsidRPr="006B43C2">
        <w:rPr>
          <w:rFonts w:ascii="Calisto MT" w:eastAsia="Times New Roman" w:hAnsi="Calisto MT" w:cs="Arial"/>
          <w:sz w:val="26"/>
          <w:szCs w:val="26"/>
          <w:lang w:eastAsia="pt-BR"/>
        </w:rPr>
        <w:t xml:space="preserve">também </w:t>
      </w:r>
      <w:r w:rsidRPr="006B43C2">
        <w:rPr>
          <w:rFonts w:ascii="Calisto MT" w:eastAsia="Times New Roman" w:hAnsi="Calisto MT" w:cs="Arial"/>
          <w:sz w:val="26"/>
          <w:szCs w:val="26"/>
          <w:lang w:eastAsia="pt-BR"/>
        </w:rPr>
        <w:t>pode</w:t>
      </w:r>
      <w:r w:rsidR="007F4B57" w:rsidRPr="006B43C2">
        <w:rPr>
          <w:rFonts w:ascii="Calisto MT" w:eastAsia="Times New Roman" w:hAnsi="Calisto MT" w:cs="Arial"/>
          <w:sz w:val="26"/>
          <w:szCs w:val="26"/>
          <w:lang w:eastAsia="pt-BR"/>
        </w:rPr>
        <w:t>m</w:t>
      </w:r>
      <w:r w:rsidRPr="006B43C2">
        <w:rPr>
          <w:rFonts w:ascii="Calisto MT" w:eastAsia="Times New Roman" w:hAnsi="Calisto MT" w:cs="Arial"/>
          <w:sz w:val="26"/>
          <w:szCs w:val="26"/>
          <w:lang w:eastAsia="pt-BR"/>
        </w:rPr>
        <w:t xml:space="preserve"> </w:t>
      </w:r>
      <w:r w:rsidR="002852FE" w:rsidRPr="006B43C2">
        <w:rPr>
          <w:rFonts w:ascii="Calisto MT" w:eastAsia="Times New Roman" w:hAnsi="Calisto MT" w:cs="Arial"/>
          <w:sz w:val="26"/>
          <w:szCs w:val="26"/>
          <w:lang w:eastAsia="pt-BR"/>
        </w:rPr>
        <w:t xml:space="preserve">servir como linha de frente </w:t>
      </w:r>
      <w:r w:rsidR="007F4B57" w:rsidRPr="006B43C2">
        <w:rPr>
          <w:rFonts w:ascii="Calisto MT" w:eastAsia="Times New Roman" w:hAnsi="Calisto MT" w:cs="Arial"/>
          <w:sz w:val="26"/>
          <w:szCs w:val="26"/>
          <w:lang w:eastAsia="pt-BR"/>
        </w:rPr>
        <w:t xml:space="preserve">desse processo de compartilhamento e formação </w:t>
      </w:r>
      <w:r w:rsidR="002852FE" w:rsidRPr="006B43C2">
        <w:rPr>
          <w:rFonts w:ascii="Calisto MT" w:eastAsia="Times New Roman" w:hAnsi="Calisto MT" w:cs="Arial"/>
          <w:sz w:val="26"/>
          <w:szCs w:val="26"/>
          <w:lang w:eastAsia="pt-BR"/>
        </w:rPr>
        <w:t>colaborativa entre as redes municipais</w:t>
      </w:r>
      <w:r w:rsidR="007F4B57" w:rsidRPr="006B43C2">
        <w:rPr>
          <w:rFonts w:ascii="Calisto MT" w:eastAsia="Times New Roman" w:hAnsi="Calisto MT" w:cs="Arial"/>
          <w:sz w:val="26"/>
          <w:szCs w:val="26"/>
          <w:lang w:eastAsia="pt-BR"/>
        </w:rPr>
        <w:t>.</w:t>
      </w:r>
    </w:p>
    <w:p w14:paraId="48A36A4E" w14:textId="77777777" w:rsidR="003B7780" w:rsidRPr="006B43C2" w:rsidRDefault="003B7780" w:rsidP="006A2F22">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4032183D" w14:textId="77777777" w:rsidR="00A31C3C" w:rsidRPr="006B43C2" w:rsidRDefault="005431EF" w:rsidP="00A31C3C">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c.  A</w:t>
      </w:r>
      <w:r w:rsidR="00A31C3C" w:rsidRPr="006B43C2">
        <w:rPr>
          <w:rFonts w:ascii="Calisto MT" w:eastAsia="Times New Roman" w:hAnsi="Calisto MT" w:cs="Arial"/>
          <w:i/>
          <w:sz w:val="26"/>
          <w:szCs w:val="26"/>
          <w:lang w:eastAsia="pt-BR"/>
        </w:rPr>
        <w:t>valiação</w:t>
      </w:r>
      <w:r w:rsidR="007F4B57" w:rsidRPr="006B43C2">
        <w:rPr>
          <w:rFonts w:ascii="Calisto MT" w:eastAsia="Times New Roman" w:hAnsi="Calisto MT" w:cs="Arial"/>
          <w:i/>
          <w:sz w:val="26"/>
          <w:szCs w:val="26"/>
          <w:lang w:eastAsia="pt-BR"/>
        </w:rPr>
        <w:t xml:space="preserve"> de resultados</w:t>
      </w:r>
      <w:r w:rsidR="00A31C3C" w:rsidRPr="006B43C2">
        <w:rPr>
          <w:rFonts w:ascii="Calisto MT" w:eastAsia="Times New Roman" w:hAnsi="Calisto MT" w:cs="Arial"/>
          <w:i/>
          <w:sz w:val="26"/>
          <w:szCs w:val="26"/>
          <w:lang w:eastAsia="pt-BR"/>
        </w:rPr>
        <w:t xml:space="preserve"> e promoção </w:t>
      </w:r>
      <w:r w:rsidR="00D17B08" w:rsidRPr="006B43C2">
        <w:rPr>
          <w:rFonts w:ascii="Calisto MT" w:eastAsia="Times New Roman" w:hAnsi="Calisto MT" w:cs="Arial"/>
          <w:i/>
          <w:sz w:val="26"/>
          <w:szCs w:val="26"/>
          <w:lang w:eastAsia="pt-BR"/>
        </w:rPr>
        <w:t>na carreira</w:t>
      </w:r>
    </w:p>
    <w:p w14:paraId="5CD8B732" w14:textId="77777777" w:rsidR="00CC6CB3" w:rsidRPr="006B43C2" w:rsidRDefault="00CC6CB3" w:rsidP="00A31C3C">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0F8ED9B" w14:textId="77777777" w:rsidR="00335526" w:rsidRPr="006B43C2" w:rsidRDefault="0033552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melhor critério para avaliar o bom desempenho do gestor é o resultado do seu trabalho. E o melhor critério para avaliar seu resultado é a aprendizagem do aluno. Para conectar o desempenho ao resultado, duas medidas centrais precisam ser consideradas.  </w:t>
      </w:r>
    </w:p>
    <w:p w14:paraId="68C0111F" w14:textId="77777777" w:rsidR="00335526" w:rsidRPr="006B43C2" w:rsidRDefault="0033552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B5DCCD9" w14:textId="77777777" w:rsidR="00335526" w:rsidRPr="006B43C2" w:rsidRDefault="00335526" w:rsidP="0033552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primeira é a criação de </w:t>
      </w:r>
      <w:r w:rsidRPr="006B43C2">
        <w:rPr>
          <w:rFonts w:ascii="Calisto MT" w:eastAsia="Times New Roman" w:hAnsi="Calisto MT" w:cs="Arial"/>
          <w:i/>
          <w:sz w:val="26"/>
          <w:szCs w:val="26"/>
          <w:lang w:eastAsia="pt-BR"/>
        </w:rPr>
        <w:t>programa de incentivos</w:t>
      </w:r>
      <w:r w:rsidRPr="006B43C2">
        <w:rPr>
          <w:rFonts w:ascii="Calisto MT" w:eastAsia="Times New Roman" w:hAnsi="Calisto MT" w:cs="Arial"/>
          <w:sz w:val="26"/>
          <w:szCs w:val="26"/>
          <w:lang w:eastAsia="pt-BR"/>
        </w:rPr>
        <w:t xml:space="preserve"> à melhoria de performance para gestores. Neste programa, é importante considerar resultados de aprendizagem, fluxo e evasão, sem se esquecer das desigualdades decorrentes de diferentes contextos socioeconômicos e institucionais, e das peculiaridades e objetivos de cada rede escolar.</w:t>
      </w:r>
    </w:p>
    <w:p w14:paraId="48886611" w14:textId="77777777" w:rsidR="002852FE" w:rsidRPr="006B43C2" w:rsidRDefault="002852FE" w:rsidP="00C2636A">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3C06DB9" w14:textId="77777777" w:rsidR="007F4B57" w:rsidRPr="006B43C2" w:rsidRDefault="007F4B57" w:rsidP="00C2636A">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A segunda</w:t>
      </w:r>
      <w:r w:rsidR="002852FE" w:rsidRPr="006B43C2">
        <w:rPr>
          <w:rFonts w:ascii="Calisto MT" w:eastAsia="Times New Roman" w:hAnsi="Calisto MT" w:cs="Arial"/>
          <w:sz w:val="26"/>
          <w:szCs w:val="26"/>
          <w:lang w:eastAsia="pt-BR"/>
        </w:rPr>
        <w:t xml:space="preserve"> é</w:t>
      </w:r>
      <w:r w:rsidRPr="006B43C2">
        <w:rPr>
          <w:rFonts w:ascii="Calisto MT" w:eastAsia="Times New Roman" w:hAnsi="Calisto MT" w:cs="Arial"/>
          <w:sz w:val="26"/>
          <w:szCs w:val="26"/>
          <w:lang w:eastAsia="pt-BR"/>
        </w:rPr>
        <w:t xml:space="preserve"> </w:t>
      </w:r>
      <w:r w:rsidR="002852FE" w:rsidRPr="006B43C2">
        <w:rPr>
          <w:rFonts w:ascii="Calisto MT" w:eastAsia="Times New Roman" w:hAnsi="Calisto MT" w:cs="Arial"/>
          <w:sz w:val="26"/>
          <w:szCs w:val="26"/>
          <w:lang w:eastAsia="pt-BR"/>
        </w:rPr>
        <w:t xml:space="preserve">organizar </w:t>
      </w:r>
      <w:r w:rsidRPr="006B43C2">
        <w:rPr>
          <w:rFonts w:ascii="Calisto MT" w:eastAsia="Times New Roman" w:hAnsi="Calisto MT" w:cs="Arial"/>
          <w:i/>
          <w:sz w:val="26"/>
          <w:szCs w:val="26"/>
          <w:lang w:eastAsia="pt-BR"/>
        </w:rPr>
        <w:t>processo contínuo de monitoramento</w:t>
      </w:r>
      <w:r w:rsidR="002852FE" w:rsidRPr="006B43C2">
        <w:rPr>
          <w:rFonts w:ascii="Calisto MT" w:eastAsia="Times New Roman" w:hAnsi="Calisto MT" w:cs="Arial"/>
          <w:sz w:val="26"/>
          <w:szCs w:val="26"/>
          <w:lang w:eastAsia="pt-BR"/>
        </w:rPr>
        <w:t xml:space="preserve">, que envolva a participação dos </w:t>
      </w:r>
      <w:r w:rsidRPr="006B43C2">
        <w:rPr>
          <w:rFonts w:ascii="Calisto MT" w:eastAsia="Times New Roman" w:hAnsi="Calisto MT" w:cs="Arial"/>
          <w:sz w:val="26"/>
          <w:szCs w:val="26"/>
          <w:lang w:eastAsia="pt-BR"/>
        </w:rPr>
        <w:t>governo</w:t>
      </w:r>
      <w:r w:rsidR="002852FE" w:rsidRPr="006B43C2">
        <w:rPr>
          <w:rFonts w:ascii="Calisto MT" w:eastAsia="Times New Roman" w:hAnsi="Calisto MT" w:cs="Arial"/>
          <w:sz w:val="26"/>
          <w:szCs w:val="26"/>
          <w:lang w:eastAsia="pt-BR"/>
        </w:rPr>
        <w:t>s</w:t>
      </w:r>
      <w:r w:rsidRPr="006B43C2">
        <w:rPr>
          <w:rFonts w:ascii="Calisto MT" w:eastAsia="Times New Roman" w:hAnsi="Calisto MT" w:cs="Arial"/>
          <w:sz w:val="26"/>
          <w:szCs w:val="26"/>
          <w:lang w:eastAsia="pt-BR"/>
        </w:rPr>
        <w:t xml:space="preserve"> federal, estaduais e municipais. </w:t>
      </w:r>
      <w:r w:rsidR="002852FE" w:rsidRPr="006B43C2">
        <w:rPr>
          <w:rFonts w:ascii="Calisto MT" w:eastAsia="Times New Roman" w:hAnsi="Calisto MT" w:cs="Arial"/>
          <w:sz w:val="26"/>
          <w:szCs w:val="26"/>
          <w:lang w:eastAsia="pt-BR"/>
        </w:rPr>
        <w:t xml:space="preserve"> A</w:t>
      </w:r>
      <w:r w:rsidRPr="006B43C2">
        <w:rPr>
          <w:rFonts w:ascii="Calisto MT" w:eastAsia="Times New Roman" w:hAnsi="Calisto MT" w:cs="Arial"/>
          <w:sz w:val="26"/>
          <w:szCs w:val="26"/>
          <w:lang w:eastAsia="pt-BR"/>
        </w:rPr>
        <w:t xml:space="preserve"> </w:t>
      </w:r>
      <w:r w:rsidR="002852FE" w:rsidRPr="006B43C2">
        <w:rPr>
          <w:rFonts w:ascii="Calisto MT" w:eastAsia="Times New Roman" w:hAnsi="Calisto MT" w:cs="Arial"/>
          <w:sz w:val="26"/>
          <w:szCs w:val="26"/>
          <w:lang w:eastAsia="pt-BR"/>
        </w:rPr>
        <w:t xml:space="preserve">própria </w:t>
      </w:r>
      <w:r w:rsidRPr="006B43C2">
        <w:rPr>
          <w:rFonts w:ascii="Calisto MT" w:eastAsia="Times New Roman" w:hAnsi="Calisto MT" w:cs="Arial"/>
          <w:sz w:val="26"/>
          <w:szCs w:val="26"/>
          <w:lang w:eastAsia="pt-BR"/>
        </w:rPr>
        <w:t xml:space="preserve">rede de </w:t>
      </w:r>
      <w:r w:rsidR="002852FE" w:rsidRPr="006B43C2">
        <w:rPr>
          <w:rFonts w:ascii="Calisto MT" w:eastAsia="Times New Roman" w:hAnsi="Calisto MT" w:cs="Arial"/>
          <w:sz w:val="26"/>
          <w:szCs w:val="26"/>
          <w:lang w:eastAsia="pt-BR"/>
        </w:rPr>
        <w:t>a</w:t>
      </w:r>
      <w:r w:rsidRPr="006B43C2">
        <w:rPr>
          <w:rFonts w:ascii="Calisto MT" w:eastAsia="Times New Roman" w:hAnsi="Calisto MT" w:cs="Arial"/>
          <w:sz w:val="26"/>
          <w:szCs w:val="26"/>
          <w:lang w:eastAsia="pt-BR"/>
        </w:rPr>
        <w:t xml:space="preserve">valiadores da SASE </w:t>
      </w:r>
      <w:r w:rsidR="002852FE" w:rsidRPr="006B43C2">
        <w:rPr>
          <w:rFonts w:ascii="Calisto MT" w:eastAsia="Times New Roman" w:hAnsi="Calisto MT" w:cs="Arial"/>
          <w:sz w:val="26"/>
          <w:szCs w:val="26"/>
          <w:lang w:eastAsia="pt-BR"/>
        </w:rPr>
        <w:t xml:space="preserve">também poderia assumir o </w:t>
      </w:r>
      <w:r w:rsidRPr="006B43C2">
        <w:rPr>
          <w:rFonts w:ascii="Calisto MT" w:eastAsia="Times New Roman" w:hAnsi="Calisto MT" w:cs="Arial"/>
          <w:sz w:val="26"/>
          <w:szCs w:val="26"/>
          <w:lang w:eastAsia="pt-BR"/>
        </w:rPr>
        <w:t>papel</w:t>
      </w:r>
      <w:r w:rsidR="002852FE" w:rsidRPr="006B43C2">
        <w:rPr>
          <w:rFonts w:ascii="Calisto MT" w:eastAsia="Times New Roman" w:hAnsi="Calisto MT" w:cs="Arial"/>
          <w:sz w:val="26"/>
          <w:szCs w:val="26"/>
          <w:lang w:eastAsia="pt-BR"/>
        </w:rPr>
        <w:t xml:space="preserve"> de monitorar de perto </w:t>
      </w:r>
      <w:r w:rsidRPr="006B43C2">
        <w:rPr>
          <w:rFonts w:ascii="Calisto MT" w:eastAsia="Times New Roman" w:hAnsi="Calisto MT" w:cs="Arial"/>
          <w:sz w:val="26"/>
          <w:szCs w:val="26"/>
          <w:lang w:eastAsia="pt-BR"/>
        </w:rPr>
        <w:t>o progresso dos resultados do município</w:t>
      </w:r>
      <w:r w:rsidR="002852FE" w:rsidRPr="006B43C2">
        <w:rPr>
          <w:rFonts w:ascii="Calisto MT" w:eastAsia="Times New Roman" w:hAnsi="Calisto MT" w:cs="Arial"/>
          <w:sz w:val="26"/>
          <w:szCs w:val="26"/>
          <w:lang w:eastAsia="pt-BR"/>
        </w:rPr>
        <w:t xml:space="preserve">, providenciando, ao mesmo tempo, </w:t>
      </w:r>
      <w:r w:rsidRPr="006B43C2">
        <w:rPr>
          <w:rFonts w:ascii="Calisto MT" w:eastAsia="Times New Roman" w:hAnsi="Calisto MT" w:cs="Arial"/>
          <w:sz w:val="26"/>
          <w:szCs w:val="26"/>
          <w:lang w:eastAsia="pt-BR"/>
        </w:rPr>
        <w:t>suporte nas áreas críticas.</w:t>
      </w:r>
    </w:p>
    <w:p w14:paraId="783E19FC" w14:textId="77777777" w:rsidR="00C2636A" w:rsidRPr="006B43C2" w:rsidRDefault="00C2636A" w:rsidP="008D5548">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177D934" w14:textId="77777777" w:rsidR="00C64E77" w:rsidRPr="006B43C2" w:rsidRDefault="00C64E77" w:rsidP="00A31C3C">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d.  Autonomia financeira, administrativa e pedagógica</w:t>
      </w:r>
    </w:p>
    <w:p w14:paraId="6DD44EB8" w14:textId="77777777" w:rsidR="00C64E77" w:rsidRPr="006B43C2" w:rsidRDefault="00C64E77" w:rsidP="00A31C3C">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4DCD6D8" w14:textId="77777777" w:rsidR="00A1316F" w:rsidRPr="006B43C2" w:rsidRDefault="00C64E77"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boa gestão deve conciliar objetivos comuns com variabilidade local.  Definir metas de atuação compartilhadas, que ofereçam uma linguagem para aprendizado coletivo, com liberdade para o gestor mobilizar, de forma inteligente, os seus recursos disponíveis.  </w:t>
      </w:r>
      <w:r w:rsidR="002852FE" w:rsidRPr="006B43C2">
        <w:rPr>
          <w:rFonts w:ascii="Calisto MT" w:eastAsia="Times New Roman" w:hAnsi="Calisto MT" w:cs="Arial"/>
          <w:sz w:val="26"/>
          <w:szCs w:val="26"/>
          <w:lang w:eastAsia="pt-BR"/>
        </w:rPr>
        <w:t xml:space="preserve">E garantir a liberdade de ação na escola, </w:t>
      </w:r>
      <w:r w:rsidRPr="006B43C2">
        <w:rPr>
          <w:rFonts w:ascii="Calisto MT" w:eastAsia="Times New Roman" w:hAnsi="Calisto MT" w:cs="Arial"/>
          <w:sz w:val="26"/>
          <w:szCs w:val="26"/>
          <w:lang w:eastAsia="pt-BR"/>
        </w:rPr>
        <w:t>para estimular a construção de novas lições sobre como aprimorar a capacidade de entrega de cada unidade esc</w:t>
      </w:r>
      <w:r w:rsidR="005017A2" w:rsidRPr="006B43C2">
        <w:rPr>
          <w:rFonts w:ascii="Calisto MT" w:eastAsia="Times New Roman" w:hAnsi="Calisto MT" w:cs="Arial"/>
          <w:sz w:val="26"/>
          <w:szCs w:val="26"/>
          <w:lang w:eastAsia="pt-BR"/>
        </w:rPr>
        <w:t xml:space="preserve">olar. </w:t>
      </w:r>
    </w:p>
    <w:p w14:paraId="272ACE00" w14:textId="77777777" w:rsidR="006A2F22" w:rsidRPr="006B43C2" w:rsidRDefault="006A2F22"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02D8BF3" w14:textId="77777777" w:rsidR="006A2F22" w:rsidRPr="006B43C2" w:rsidRDefault="002852FE"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A a</w:t>
      </w:r>
      <w:r w:rsidR="006A2F22" w:rsidRPr="006B43C2">
        <w:rPr>
          <w:rFonts w:ascii="Calisto MT" w:eastAsia="Times New Roman" w:hAnsi="Calisto MT" w:cs="Arial"/>
          <w:sz w:val="26"/>
          <w:szCs w:val="26"/>
          <w:lang w:eastAsia="pt-BR"/>
        </w:rPr>
        <w:t xml:space="preserve">utonomia deve vir acompanhada de </w:t>
      </w:r>
      <w:r w:rsidR="00A87059" w:rsidRPr="006B43C2">
        <w:rPr>
          <w:rFonts w:ascii="Calisto MT" w:eastAsia="Times New Roman" w:hAnsi="Calisto MT" w:cs="Arial"/>
          <w:i/>
          <w:sz w:val="26"/>
          <w:szCs w:val="26"/>
          <w:lang w:eastAsia="pt-BR"/>
        </w:rPr>
        <w:t xml:space="preserve">accountability, </w:t>
      </w:r>
      <w:r w:rsidR="00A87059" w:rsidRPr="006B43C2">
        <w:rPr>
          <w:rFonts w:ascii="Calisto MT" w:eastAsia="Times New Roman" w:hAnsi="Calisto MT" w:cs="Arial"/>
          <w:sz w:val="26"/>
          <w:szCs w:val="26"/>
          <w:lang w:eastAsia="pt-BR"/>
        </w:rPr>
        <w:t>com prestações contínuas e claras de informações a quem deve monitorar o uso dos recursos e os resultados</w:t>
      </w:r>
      <w:r w:rsidR="006A2F22"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 Uma forma de promover a transparência é criar programa</w:t>
      </w:r>
      <w:r w:rsidR="006A2F22" w:rsidRPr="006B43C2">
        <w:rPr>
          <w:rFonts w:ascii="Calisto MT" w:eastAsia="Times New Roman" w:hAnsi="Calisto MT" w:cs="Arial"/>
          <w:sz w:val="26"/>
          <w:szCs w:val="26"/>
          <w:lang w:eastAsia="pt-BR"/>
        </w:rPr>
        <w:t xml:space="preserve"> de incentivos para as escolas que mant</w:t>
      </w:r>
      <w:r w:rsidR="00A865BE" w:rsidRPr="006B43C2">
        <w:rPr>
          <w:rFonts w:ascii="Calisto MT" w:eastAsia="Times New Roman" w:hAnsi="Calisto MT" w:cs="Arial"/>
          <w:sz w:val="26"/>
          <w:szCs w:val="26"/>
          <w:lang w:eastAsia="pt-BR"/>
        </w:rPr>
        <w:t>ive</w:t>
      </w:r>
      <w:r w:rsidR="006A2F22" w:rsidRPr="006B43C2">
        <w:rPr>
          <w:rFonts w:ascii="Calisto MT" w:eastAsia="Times New Roman" w:hAnsi="Calisto MT" w:cs="Arial"/>
          <w:sz w:val="26"/>
          <w:szCs w:val="26"/>
          <w:lang w:eastAsia="pt-BR"/>
        </w:rPr>
        <w:t>rem práti</w:t>
      </w:r>
      <w:r w:rsidR="00A87059" w:rsidRPr="006B43C2">
        <w:rPr>
          <w:rFonts w:ascii="Calisto MT" w:eastAsia="Times New Roman" w:hAnsi="Calisto MT" w:cs="Arial"/>
          <w:sz w:val="26"/>
          <w:szCs w:val="26"/>
          <w:lang w:eastAsia="pt-BR"/>
        </w:rPr>
        <w:t>cas avançadas de</w:t>
      </w:r>
      <w:r w:rsidR="006A2F22" w:rsidRPr="006B43C2">
        <w:rPr>
          <w:rFonts w:ascii="Calisto MT" w:eastAsia="Times New Roman" w:hAnsi="Calisto MT" w:cs="Arial"/>
          <w:sz w:val="26"/>
          <w:szCs w:val="26"/>
          <w:lang w:eastAsia="pt-BR"/>
        </w:rPr>
        <w:t xml:space="preserve"> governança, com ativa participação dos profissionais da escola e </w:t>
      </w:r>
      <w:r w:rsidRPr="006B43C2">
        <w:rPr>
          <w:rFonts w:ascii="Calisto MT" w:eastAsia="Times New Roman" w:hAnsi="Calisto MT" w:cs="Arial"/>
          <w:sz w:val="26"/>
          <w:szCs w:val="26"/>
          <w:lang w:eastAsia="pt-BR"/>
        </w:rPr>
        <w:t xml:space="preserve">da </w:t>
      </w:r>
      <w:r w:rsidR="006A2F22" w:rsidRPr="006B43C2">
        <w:rPr>
          <w:rFonts w:ascii="Calisto MT" w:eastAsia="Times New Roman" w:hAnsi="Calisto MT" w:cs="Arial"/>
          <w:sz w:val="26"/>
          <w:szCs w:val="26"/>
          <w:lang w:eastAsia="pt-BR"/>
        </w:rPr>
        <w:t xml:space="preserve">comunidade. </w:t>
      </w:r>
      <w:r w:rsidR="00130D70" w:rsidRPr="006B43C2">
        <w:rPr>
          <w:rFonts w:ascii="Calisto MT" w:eastAsia="Times New Roman" w:hAnsi="Calisto MT" w:cs="Arial"/>
          <w:sz w:val="26"/>
          <w:szCs w:val="26"/>
          <w:lang w:eastAsia="pt-BR"/>
        </w:rPr>
        <w:t xml:space="preserve"> Um cam</w:t>
      </w:r>
      <w:r w:rsidR="00630CC5" w:rsidRPr="006B43C2">
        <w:rPr>
          <w:rFonts w:ascii="Calisto MT" w:eastAsia="Times New Roman" w:hAnsi="Calisto MT" w:cs="Arial"/>
          <w:sz w:val="26"/>
          <w:szCs w:val="26"/>
          <w:lang w:eastAsia="pt-BR"/>
        </w:rPr>
        <w:t>i</w:t>
      </w:r>
      <w:r w:rsidR="00130D70" w:rsidRPr="006B43C2">
        <w:rPr>
          <w:rFonts w:ascii="Calisto MT" w:eastAsia="Times New Roman" w:hAnsi="Calisto MT" w:cs="Arial"/>
          <w:sz w:val="26"/>
          <w:szCs w:val="26"/>
          <w:lang w:eastAsia="pt-BR"/>
        </w:rPr>
        <w:t xml:space="preserve">nho é a transferência de recursos </w:t>
      </w:r>
      <w:r w:rsidR="0092008B" w:rsidRPr="006B43C2">
        <w:rPr>
          <w:rFonts w:ascii="Calisto MT" w:eastAsia="Times New Roman" w:hAnsi="Calisto MT" w:cs="Arial"/>
          <w:sz w:val="26"/>
          <w:szCs w:val="26"/>
          <w:lang w:eastAsia="pt-BR"/>
        </w:rPr>
        <w:t xml:space="preserve">para </w:t>
      </w:r>
      <w:r w:rsidR="00D120C3" w:rsidRPr="006B43C2">
        <w:rPr>
          <w:rFonts w:ascii="Calisto MT" w:eastAsia="Times New Roman" w:hAnsi="Calisto MT" w:cs="Arial"/>
          <w:sz w:val="26"/>
          <w:szCs w:val="26"/>
          <w:lang w:eastAsia="pt-BR"/>
        </w:rPr>
        <w:t xml:space="preserve">livre </w:t>
      </w:r>
      <w:r w:rsidR="0092008B" w:rsidRPr="006B43C2">
        <w:rPr>
          <w:rFonts w:ascii="Calisto MT" w:eastAsia="Times New Roman" w:hAnsi="Calisto MT" w:cs="Arial"/>
          <w:sz w:val="26"/>
          <w:szCs w:val="26"/>
          <w:lang w:eastAsia="pt-BR"/>
        </w:rPr>
        <w:t>gasto</w:t>
      </w:r>
      <w:r w:rsidR="00D120C3" w:rsidRPr="006B43C2">
        <w:rPr>
          <w:rFonts w:ascii="Calisto MT" w:eastAsia="Times New Roman" w:hAnsi="Calisto MT" w:cs="Arial"/>
          <w:sz w:val="26"/>
          <w:szCs w:val="26"/>
          <w:lang w:eastAsia="pt-BR"/>
        </w:rPr>
        <w:t xml:space="preserve"> da </w:t>
      </w:r>
      <w:r w:rsidR="0092008B" w:rsidRPr="006B43C2">
        <w:rPr>
          <w:rFonts w:ascii="Calisto MT" w:eastAsia="Times New Roman" w:hAnsi="Calisto MT" w:cs="Arial"/>
          <w:sz w:val="26"/>
          <w:szCs w:val="26"/>
          <w:lang w:eastAsia="pt-BR"/>
        </w:rPr>
        <w:t>escola</w:t>
      </w:r>
      <w:r w:rsidR="00130D70" w:rsidRPr="006B43C2">
        <w:rPr>
          <w:rFonts w:ascii="Calisto MT" w:eastAsia="Times New Roman" w:hAnsi="Calisto MT" w:cs="Arial"/>
          <w:sz w:val="26"/>
          <w:szCs w:val="26"/>
          <w:lang w:eastAsia="pt-BR"/>
        </w:rPr>
        <w:t>, ou vinculados a uma atividade ou serviço (por exemplo, investimento em esporte</w:t>
      </w:r>
      <w:r w:rsidR="00D120C3" w:rsidRPr="006B43C2">
        <w:rPr>
          <w:rFonts w:ascii="Calisto MT" w:eastAsia="Times New Roman" w:hAnsi="Calisto MT" w:cs="Arial"/>
          <w:sz w:val="26"/>
          <w:szCs w:val="26"/>
          <w:lang w:eastAsia="pt-BR"/>
        </w:rPr>
        <w:t xml:space="preserve"> ou </w:t>
      </w:r>
      <w:r w:rsidR="00130D70" w:rsidRPr="006B43C2">
        <w:rPr>
          <w:rFonts w:ascii="Calisto MT" w:eastAsia="Times New Roman" w:hAnsi="Calisto MT" w:cs="Arial"/>
          <w:sz w:val="26"/>
          <w:szCs w:val="26"/>
          <w:lang w:eastAsia="pt-BR"/>
        </w:rPr>
        <w:t xml:space="preserve">atividades </w:t>
      </w:r>
      <w:r w:rsidR="00286896" w:rsidRPr="006B43C2">
        <w:rPr>
          <w:rFonts w:ascii="Calisto MT" w:eastAsia="Times New Roman" w:hAnsi="Calisto MT" w:cs="Arial"/>
          <w:sz w:val="26"/>
          <w:szCs w:val="26"/>
          <w:lang w:eastAsia="pt-BR"/>
        </w:rPr>
        <w:t>extracurriculares</w:t>
      </w:r>
      <w:r w:rsidR="00130D70" w:rsidRPr="006B43C2">
        <w:rPr>
          <w:rFonts w:ascii="Calisto MT" w:eastAsia="Times New Roman" w:hAnsi="Calisto MT" w:cs="Arial"/>
          <w:sz w:val="26"/>
          <w:szCs w:val="26"/>
          <w:lang w:eastAsia="pt-BR"/>
        </w:rPr>
        <w:t>)</w:t>
      </w:r>
      <w:r w:rsidR="004F3D51" w:rsidRPr="006B43C2">
        <w:rPr>
          <w:rFonts w:ascii="Calisto MT" w:eastAsia="Times New Roman" w:hAnsi="Calisto MT" w:cs="Arial"/>
          <w:sz w:val="26"/>
          <w:szCs w:val="26"/>
          <w:lang w:eastAsia="pt-BR"/>
        </w:rPr>
        <w:t>, como forma de estimular e animar a comunidade no processo de participação.</w:t>
      </w:r>
    </w:p>
    <w:p w14:paraId="5E5EBAB9" w14:textId="77777777" w:rsidR="00A518FD" w:rsidRPr="006B43C2" w:rsidRDefault="00A518FD" w:rsidP="00871DCE">
      <w:pPr>
        <w:shd w:val="clear" w:color="auto" w:fill="FFFFFF"/>
        <w:spacing w:after="0" w:line="240" w:lineRule="auto"/>
        <w:jc w:val="both"/>
        <w:rPr>
          <w:rFonts w:ascii="Calisto MT" w:eastAsia="Times New Roman" w:hAnsi="Calisto MT" w:cs="Arial"/>
          <w:sz w:val="26"/>
          <w:szCs w:val="26"/>
          <w:lang w:eastAsia="pt-BR"/>
        </w:rPr>
      </w:pPr>
    </w:p>
    <w:p w14:paraId="732E360D"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 xml:space="preserve">e.  Colaboração </w:t>
      </w:r>
      <w:r w:rsidR="00335526" w:rsidRPr="006B43C2">
        <w:rPr>
          <w:rFonts w:ascii="Calisto MT" w:eastAsia="Times New Roman" w:hAnsi="Calisto MT" w:cs="Arial"/>
          <w:i/>
          <w:sz w:val="26"/>
          <w:szCs w:val="26"/>
          <w:lang w:eastAsia="pt-BR"/>
        </w:rPr>
        <w:t>interfederativa e inter</w:t>
      </w:r>
      <w:r w:rsidR="008E2224" w:rsidRPr="006B43C2">
        <w:rPr>
          <w:rFonts w:ascii="Calisto MT" w:eastAsia="Times New Roman" w:hAnsi="Calisto MT" w:cs="Arial"/>
          <w:i/>
          <w:sz w:val="26"/>
          <w:szCs w:val="26"/>
          <w:lang w:eastAsia="pt-BR"/>
        </w:rPr>
        <w:t>escolar</w:t>
      </w:r>
    </w:p>
    <w:p w14:paraId="4EDC91AC"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7ECD648C" w14:textId="77777777" w:rsidR="008E2224"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Ainda </w:t>
      </w:r>
      <w:r w:rsidR="00AD7898" w:rsidRPr="006B43C2">
        <w:rPr>
          <w:rFonts w:ascii="Calisto MT" w:eastAsia="Times New Roman" w:hAnsi="Calisto MT" w:cs="Arial"/>
          <w:sz w:val="26"/>
          <w:szCs w:val="26"/>
          <w:lang w:eastAsia="pt-BR"/>
        </w:rPr>
        <w:t xml:space="preserve">que </w:t>
      </w:r>
      <w:r w:rsidRPr="006B43C2">
        <w:rPr>
          <w:rFonts w:ascii="Calisto MT" w:eastAsia="Times New Roman" w:hAnsi="Calisto MT" w:cs="Arial"/>
          <w:sz w:val="26"/>
          <w:szCs w:val="26"/>
          <w:lang w:eastAsia="pt-BR"/>
        </w:rPr>
        <w:t xml:space="preserve">as medidas citadas avancem com vigor, algumas </w:t>
      </w:r>
      <w:r w:rsidR="008E2224" w:rsidRPr="006B43C2">
        <w:rPr>
          <w:rFonts w:ascii="Calisto MT" w:eastAsia="Times New Roman" w:hAnsi="Calisto MT" w:cs="Arial"/>
          <w:sz w:val="26"/>
          <w:szCs w:val="26"/>
          <w:lang w:eastAsia="pt-BR"/>
        </w:rPr>
        <w:t xml:space="preserve">regiões ou </w:t>
      </w:r>
      <w:r w:rsidRPr="006B43C2">
        <w:rPr>
          <w:rFonts w:ascii="Calisto MT" w:eastAsia="Times New Roman" w:hAnsi="Calisto MT" w:cs="Arial"/>
          <w:sz w:val="26"/>
          <w:szCs w:val="26"/>
          <w:lang w:eastAsia="pt-BR"/>
        </w:rPr>
        <w:t xml:space="preserve">unidades escolares persistirão abaixo do padrão mínimo de qualidade.  Com mais frequência, as melhores redes de ensino são aquelas em que há o menor desvio entre a média geral e o último quintil—como ilustram os casos da Finlândia, na experiência internacional, e de Sobral, no Brasil. </w:t>
      </w:r>
    </w:p>
    <w:p w14:paraId="289752BC" w14:textId="77777777" w:rsidR="008E2224" w:rsidRPr="006B43C2" w:rsidRDefault="008E2224"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04DC426"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Para reduzir a distância entre o rendimento médio da rede escolar e sua base, é importante criar projetos de colaboração dentro da rede, e, nos casos mais graves,</w:t>
      </w:r>
      <w:r w:rsidR="00C37CB0" w:rsidRPr="006B43C2">
        <w:rPr>
          <w:rFonts w:ascii="Calisto MT" w:eastAsia="Times New Roman" w:hAnsi="Calisto MT" w:cs="Arial"/>
          <w:sz w:val="26"/>
          <w:szCs w:val="26"/>
          <w:lang w:eastAsia="pt-BR"/>
        </w:rPr>
        <w:t xml:space="preserve"> de proteção e resgate de escolas e redes com resultados precários</w:t>
      </w:r>
      <w:r w:rsidRPr="006B43C2">
        <w:rPr>
          <w:rFonts w:ascii="Calisto MT" w:eastAsia="Times New Roman" w:hAnsi="Calisto MT" w:cs="Arial"/>
          <w:sz w:val="26"/>
          <w:szCs w:val="26"/>
          <w:lang w:eastAsia="pt-BR"/>
        </w:rPr>
        <w:t xml:space="preserve">.  </w:t>
      </w:r>
    </w:p>
    <w:p w14:paraId="526AB514"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62B1A0D9"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rede educacional brasileira tem avançado significativamente na </w:t>
      </w:r>
      <w:r w:rsidR="00281821" w:rsidRPr="006B43C2">
        <w:rPr>
          <w:rFonts w:ascii="Calisto MT" w:eastAsia="Times New Roman" w:hAnsi="Calisto MT" w:cs="Arial"/>
          <w:sz w:val="26"/>
          <w:szCs w:val="26"/>
          <w:lang w:eastAsia="pt-BR"/>
        </w:rPr>
        <w:t xml:space="preserve">transferência </w:t>
      </w:r>
      <w:r w:rsidRPr="006B43C2">
        <w:rPr>
          <w:rFonts w:ascii="Calisto MT" w:eastAsia="Times New Roman" w:hAnsi="Calisto MT" w:cs="Arial"/>
          <w:sz w:val="26"/>
          <w:szCs w:val="26"/>
          <w:lang w:eastAsia="pt-BR"/>
        </w:rPr>
        <w:t>de recursos e de poderes.  Há crescente número de colaborações entre escolas e municípios para resolver problemas de escala na aquisição de materiais escolares e de merenda</w:t>
      </w:r>
      <w:r w:rsidR="00286896">
        <w:rPr>
          <w:rFonts w:ascii="Calisto MT" w:eastAsia="Times New Roman" w:hAnsi="Calisto MT" w:cs="Arial"/>
          <w:sz w:val="26"/>
          <w:szCs w:val="26"/>
          <w:lang w:eastAsia="pt-BR"/>
        </w:rPr>
        <w:t>,</w:t>
      </w:r>
      <w:r w:rsidR="00281821" w:rsidRPr="006B43C2">
        <w:rPr>
          <w:rFonts w:ascii="Calisto MT" w:eastAsia="Times New Roman" w:hAnsi="Calisto MT" w:cs="Arial"/>
          <w:sz w:val="26"/>
          <w:szCs w:val="26"/>
          <w:lang w:eastAsia="pt-BR"/>
        </w:rPr>
        <w:t xml:space="preserve"> bem como</w:t>
      </w:r>
      <w:r w:rsidRPr="006B43C2">
        <w:rPr>
          <w:rFonts w:ascii="Calisto MT" w:eastAsia="Times New Roman" w:hAnsi="Calisto MT" w:cs="Arial"/>
          <w:sz w:val="26"/>
          <w:szCs w:val="26"/>
          <w:lang w:eastAsia="pt-BR"/>
        </w:rPr>
        <w:t xml:space="preserve">  comparti</w:t>
      </w:r>
      <w:r w:rsidR="004E5C21" w:rsidRPr="006B43C2">
        <w:rPr>
          <w:rFonts w:ascii="Calisto MT" w:eastAsia="Times New Roman" w:hAnsi="Calisto MT" w:cs="Arial"/>
          <w:sz w:val="26"/>
          <w:szCs w:val="26"/>
          <w:lang w:eastAsia="pt-BR"/>
        </w:rPr>
        <w:t>lhar usos de infraestrut</w:t>
      </w:r>
      <w:r w:rsidRPr="006B43C2">
        <w:rPr>
          <w:rFonts w:ascii="Calisto MT" w:eastAsia="Times New Roman" w:hAnsi="Calisto MT" w:cs="Arial"/>
          <w:sz w:val="26"/>
          <w:szCs w:val="26"/>
          <w:lang w:eastAsia="pt-BR"/>
        </w:rPr>
        <w:t>u</w:t>
      </w:r>
      <w:r w:rsidR="004E5C21" w:rsidRPr="006B43C2">
        <w:rPr>
          <w:rFonts w:ascii="Calisto MT" w:eastAsia="Times New Roman" w:hAnsi="Calisto MT" w:cs="Arial"/>
          <w:sz w:val="26"/>
          <w:szCs w:val="26"/>
          <w:lang w:eastAsia="pt-BR"/>
        </w:rPr>
        <w:t>r</w:t>
      </w:r>
      <w:r w:rsidRPr="006B43C2">
        <w:rPr>
          <w:rFonts w:ascii="Calisto MT" w:eastAsia="Times New Roman" w:hAnsi="Calisto MT" w:cs="Arial"/>
          <w:sz w:val="26"/>
          <w:szCs w:val="26"/>
          <w:lang w:eastAsia="pt-BR"/>
        </w:rPr>
        <w:t>a física, como transporte escolar e salas de aula oci</w:t>
      </w:r>
      <w:r w:rsidR="004E5C21" w:rsidRPr="006B43C2">
        <w:rPr>
          <w:rFonts w:ascii="Calisto MT" w:eastAsia="Times New Roman" w:hAnsi="Calisto MT" w:cs="Arial"/>
          <w:sz w:val="26"/>
          <w:szCs w:val="26"/>
          <w:lang w:eastAsia="pt-BR"/>
        </w:rPr>
        <w:t xml:space="preserve">osas.  Há, contudo, </w:t>
      </w:r>
      <w:r w:rsidR="00281821" w:rsidRPr="006B43C2">
        <w:rPr>
          <w:rFonts w:ascii="Calisto MT" w:eastAsia="Times New Roman" w:hAnsi="Calisto MT" w:cs="Arial"/>
          <w:sz w:val="26"/>
          <w:szCs w:val="26"/>
          <w:lang w:eastAsia="pt-BR"/>
        </w:rPr>
        <w:t>pouca</w:t>
      </w:r>
      <w:r w:rsidR="004E5C21"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colaboração para compartilhar “conhecimento”.  Na educação, assim como nas demais políticas públicas, o federalismo brasileiro é um federalismo de coisas, não de práticas. </w:t>
      </w:r>
    </w:p>
    <w:p w14:paraId="537483D7"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7F2B53C" w14:textId="77777777" w:rsidR="00A304C5"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estado brasileiro já possui amplas condições para aprofundar o espírito colaborativo na educação brasileira.  O desafio é </w:t>
      </w:r>
      <w:r w:rsidR="00954C98" w:rsidRPr="006B43C2">
        <w:rPr>
          <w:rFonts w:ascii="Calisto MT" w:eastAsia="Times New Roman" w:hAnsi="Calisto MT" w:cs="Arial"/>
          <w:sz w:val="26"/>
          <w:szCs w:val="26"/>
          <w:lang w:eastAsia="pt-BR"/>
        </w:rPr>
        <w:t xml:space="preserve">promover </w:t>
      </w:r>
      <w:r w:rsidRPr="006B43C2">
        <w:rPr>
          <w:rFonts w:ascii="Calisto MT" w:eastAsia="Times New Roman" w:hAnsi="Calisto MT" w:cs="Arial"/>
          <w:sz w:val="26"/>
          <w:szCs w:val="26"/>
          <w:lang w:eastAsia="pt-BR"/>
        </w:rPr>
        <w:t xml:space="preserve">a circulação de conhecimento e de práticas na rede escolar.  Um exemplo de sucesso vem do estado do Ceará.  O estado criou programa de premiação condicionada em duas parcelas.  A primeira é o pagamento de metade do prêmio “à vista”.  A segunda metade é paga após a escola premiada cumprir uma condição: adotar e resgatar uma escola de baixo rendimento.  </w:t>
      </w:r>
    </w:p>
    <w:p w14:paraId="751F8860" w14:textId="77777777" w:rsidR="00A304C5" w:rsidRPr="006B43C2" w:rsidRDefault="00A304C5"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5BFB2F3" w14:textId="77777777" w:rsidR="003A67C6" w:rsidRPr="006B43C2" w:rsidRDefault="003A67C6" w:rsidP="003A67C6">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Este exemplo abre as portas para o </w:t>
      </w:r>
      <w:r w:rsidR="00451216" w:rsidRPr="00451216">
        <w:rPr>
          <w:rFonts w:ascii="Calisto MT" w:eastAsia="Times New Roman" w:hAnsi="Calisto MT" w:cs="Arial"/>
          <w:sz w:val="26"/>
          <w:szCs w:val="26"/>
          <w:lang w:eastAsia="pt-BR"/>
        </w:rPr>
        <w:t xml:space="preserve">desenho </w:t>
      </w:r>
      <w:r w:rsidRPr="006B43C2">
        <w:rPr>
          <w:rFonts w:ascii="Calisto MT" w:eastAsia="Times New Roman" w:hAnsi="Calisto MT" w:cs="Arial"/>
          <w:sz w:val="26"/>
          <w:szCs w:val="26"/>
          <w:lang w:eastAsia="pt-BR"/>
        </w:rPr>
        <w:t>de uma série de m</w:t>
      </w:r>
      <w:r w:rsidR="004E5C21" w:rsidRPr="006B43C2">
        <w:rPr>
          <w:rFonts w:ascii="Calisto MT" w:eastAsia="Times New Roman" w:hAnsi="Calisto MT" w:cs="Arial"/>
          <w:sz w:val="26"/>
          <w:szCs w:val="26"/>
          <w:lang w:eastAsia="pt-BR"/>
        </w:rPr>
        <w:t>edidas que fomentem a rotativi</w:t>
      </w:r>
      <w:r w:rsidRPr="006B43C2">
        <w:rPr>
          <w:rFonts w:ascii="Calisto MT" w:eastAsia="Times New Roman" w:hAnsi="Calisto MT" w:cs="Arial"/>
          <w:sz w:val="26"/>
          <w:szCs w:val="26"/>
          <w:lang w:eastAsia="pt-BR"/>
        </w:rPr>
        <w:t>dade entre professores e gestores escolares.  Um</w:t>
      </w:r>
      <w:r w:rsidR="00763422" w:rsidRPr="006B43C2">
        <w:rPr>
          <w:rFonts w:ascii="Calisto MT" w:eastAsia="Times New Roman" w:hAnsi="Calisto MT" w:cs="Arial"/>
          <w:sz w:val="26"/>
          <w:szCs w:val="26"/>
          <w:lang w:eastAsia="pt-BR"/>
        </w:rPr>
        <w:t xml:space="preserve">a maneira de fazer isso </w:t>
      </w:r>
      <w:r w:rsidRPr="006B43C2">
        <w:rPr>
          <w:rFonts w:ascii="Calisto MT" w:eastAsia="Times New Roman" w:hAnsi="Calisto MT" w:cs="Arial"/>
          <w:sz w:val="26"/>
          <w:szCs w:val="26"/>
          <w:lang w:eastAsia="pt-BR"/>
        </w:rPr>
        <w:t xml:space="preserve">é ajustar critério de progressão na carreira ao ensino em escolas de distintos níveis de </w:t>
      </w:r>
      <w:r w:rsidR="00A304C5" w:rsidRPr="006B43C2">
        <w:rPr>
          <w:rFonts w:ascii="Calisto MT" w:eastAsia="Times New Roman" w:hAnsi="Calisto MT" w:cs="Arial"/>
          <w:sz w:val="26"/>
          <w:szCs w:val="26"/>
          <w:lang w:eastAsia="pt-BR"/>
        </w:rPr>
        <w:t>performance e em distintas localidades</w:t>
      </w:r>
      <w:r w:rsidRPr="006B43C2">
        <w:rPr>
          <w:rFonts w:ascii="Calisto MT" w:eastAsia="Times New Roman" w:hAnsi="Calisto MT" w:cs="Arial"/>
          <w:sz w:val="26"/>
          <w:szCs w:val="26"/>
          <w:lang w:eastAsia="pt-BR"/>
        </w:rPr>
        <w:t xml:space="preserve">.  </w:t>
      </w:r>
      <w:r w:rsidR="00994651" w:rsidRPr="006B43C2">
        <w:rPr>
          <w:rFonts w:ascii="Calisto MT" w:eastAsia="Times New Roman" w:hAnsi="Calisto MT" w:cs="Arial"/>
          <w:sz w:val="26"/>
          <w:szCs w:val="26"/>
          <w:lang w:eastAsia="pt-BR"/>
        </w:rPr>
        <w:t xml:space="preserve">Prática similar já ocorre </w:t>
      </w:r>
      <w:r w:rsidR="00A304C5" w:rsidRPr="006B43C2">
        <w:rPr>
          <w:rFonts w:ascii="Calisto MT" w:eastAsia="Times New Roman" w:hAnsi="Calisto MT" w:cs="Arial"/>
          <w:sz w:val="26"/>
          <w:szCs w:val="26"/>
          <w:lang w:eastAsia="pt-BR"/>
        </w:rPr>
        <w:t xml:space="preserve">em carreiras jurídicas, diplomáticas, militares, servidores </w:t>
      </w:r>
      <w:r w:rsidR="00994651" w:rsidRPr="006B43C2">
        <w:rPr>
          <w:rFonts w:ascii="Calisto MT" w:eastAsia="Times New Roman" w:hAnsi="Calisto MT" w:cs="Arial"/>
          <w:sz w:val="26"/>
          <w:szCs w:val="26"/>
          <w:lang w:eastAsia="pt-BR"/>
        </w:rPr>
        <w:t>e</w:t>
      </w:r>
      <w:r w:rsidR="00A304C5" w:rsidRPr="006B43C2">
        <w:rPr>
          <w:rFonts w:ascii="Calisto MT" w:eastAsia="Times New Roman" w:hAnsi="Calisto MT" w:cs="Arial"/>
          <w:sz w:val="26"/>
          <w:szCs w:val="26"/>
          <w:lang w:eastAsia="pt-BR"/>
        </w:rPr>
        <w:t xml:space="preserve"> funcionários </w:t>
      </w:r>
      <w:r w:rsidR="00994651" w:rsidRPr="006B43C2">
        <w:rPr>
          <w:rFonts w:ascii="Calisto MT" w:eastAsia="Times New Roman" w:hAnsi="Calisto MT" w:cs="Arial"/>
          <w:sz w:val="26"/>
          <w:szCs w:val="26"/>
          <w:lang w:eastAsia="pt-BR"/>
        </w:rPr>
        <w:t>públicos em distintas áreas</w:t>
      </w:r>
      <w:r w:rsidR="00A304C5" w:rsidRPr="006B43C2">
        <w:rPr>
          <w:rFonts w:ascii="Calisto MT" w:eastAsia="Times New Roman" w:hAnsi="Calisto MT" w:cs="Arial"/>
          <w:sz w:val="26"/>
          <w:szCs w:val="26"/>
          <w:lang w:eastAsia="pt-BR"/>
        </w:rPr>
        <w:t xml:space="preserve">.  Ao </w:t>
      </w:r>
      <w:r w:rsidR="00994651" w:rsidRPr="006B43C2">
        <w:rPr>
          <w:rFonts w:ascii="Calisto MT" w:eastAsia="Times New Roman" w:hAnsi="Calisto MT" w:cs="Arial"/>
          <w:sz w:val="26"/>
          <w:szCs w:val="26"/>
          <w:lang w:eastAsia="pt-BR"/>
        </w:rPr>
        <w:t>incluir, entre os critérios de aprimoramento profissional,</w:t>
      </w:r>
      <w:r w:rsidR="00A304C5" w:rsidRPr="006B43C2">
        <w:rPr>
          <w:rFonts w:ascii="Calisto MT" w:eastAsia="Times New Roman" w:hAnsi="Calisto MT" w:cs="Arial"/>
          <w:sz w:val="26"/>
          <w:szCs w:val="26"/>
          <w:lang w:eastAsia="pt-BR"/>
        </w:rPr>
        <w:t xml:space="preserve"> </w:t>
      </w:r>
      <w:r w:rsidR="00994651" w:rsidRPr="006B43C2">
        <w:rPr>
          <w:rFonts w:ascii="Calisto MT" w:eastAsia="Times New Roman" w:hAnsi="Calisto MT" w:cs="Arial"/>
          <w:sz w:val="26"/>
          <w:szCs w:val="26"/>
          <w:lang w:eastAsia="pt-BR"/>
        </w:rPr>
        <w:t xml:space="preserve">o exercício da docência em escolas diferentes, estimularíamos </w:t>
      </w:r>
      <w:r w:rsidR="00A304C5" w:rsidRPr="006B43C2">
        <w:rPr>
          <w:rFonts w:ascii="Calisto MT" w:eastAsia="Times New Roman" w:hAnsi="Calisto MT" w:cs="Arial"/>
          <w:sz w:val="26"/>
          <w:szCs w:val="26"/>
          <w:lang w:eastAsia="pt-BR"/>
        </w:rPr>
        <w:t>a troca e aprofundamento de experiências</w:t>
      </w:r>
      <w:r w:rsidR="00994651" w:rsidRPr="006B43C2">
        <w:rPr>
          <w:rFonts w:ascii="Calisto MT" w:eastAsia="Times New Roman" w:hAnsi="Calisto MT" w:cs="Arial"/>
          <w:sz w:val="26"/>
          <w:szCs w:val="26"/>
          <w:lang w:eastAsia="pt-BR"/>
        </w:rPr>
        <w:t xml:space="preserve"> na rede</w:t>
      </w:r>
      <w:r w:rsidR="00A304C5" w:rsidRPr="006B43C2">
        <w:rPr>
          <w:rFonts w:ascii="Calisto MT" w:eastAsia="Times New Roman" w:hAnsi="Calisto MT" w:cs="Arial"/>
          <w:sz w:val="26"/>
          <w:szCs w:val="26"/>
          <w:lang w:eastAsia="pt-BR"/>
        </w:rPr>
        <w:t xml:space="preserve">. </w:t>
      </w:r>
    </w:p>
    <w:p w14:paraId="3640F9A8" w14:textId="77777777" w:rsidR="003A67C6" w:rsidRPr="006B43C2" w:rsidRDefault="00F31B0A" w:rsidP="00F31B0A">
      <w:pPr>
        <w:widowControl w:val="0"/>
        <w:tabs>
          <w:tab w:val="left" w:pos="6570"/>
        </w:tabs>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ab/>
      </w:r>
    </w:p>
    <w:p w14:paraId="75B672A7" w14:textId="77777777" w:rsidR="00A304C5" w:rsidRPr="006B43C2" w:rsidRDefault="003A67C6" w:rsidP="003A67C6">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Nos casos mais extremos, nem mesmo a circulação episódica de professores e gestores pode ser suficiente para resgatar unidades ou redes escolares radicalmente desestruturad</w:t>
      </w:r>
      <w:r w:rsidR="0082487D" w:rsidRPr="006B43C2">
        <w:rPr>
          <w:rFonts w:ascii="Calisto MT" w:eastAsia="Times New Roman" w:hAnsi="Calisto MT" w:cs="Arial"/>
          <w:sz w:val="26"/>
          <w:szCs w:val="26"/>
          <w:lang w:eastAsia="pt-BR"/>
        </w:rPr>
        <w:t>a</w:t>
      </w:r>
      <w:r w:rsidRPr="006B43C2">
        <w:rPr>
          <w:rFonts w:ascii="Calisto MT" w:eastAsia="Times New Roman" w:hAnsi="Calisto MT" w:cs="Arial"/>
          <w:sz w:val="26"/>
          <w:szCs w:val="26"/>
          <w:lang w:eastAsia="pt-BR"/>
        </w:rPr>
        <w:t>s.  O Brasil ainda c</w:t>
      </w:r>
      <w:r w:rsidR="004F3D51" w:rsidRPr="006B43C2">
        <w:rPr>
          <w:rFonts w:ascii="Calisto MT" w:eastAsia="Times New Roman" w:hAnsi="Calisto MT" w:cs="Arial"/>
          <w:sz w:val="26"/>
          <w:szCs w:val="26"/>
          <w:lang w:eastAsia="pt-BR"/>
        </w:rPr>
        <w:t>onta com um contingente de “desamparados”</w:t>
      </w:r>
      <w:r w:rsidR="00763422" w:rsidRPr="006B43C2">
        <w:rPr>
          <w:rFonts w:ascii="Calisto MT" w:eastAsia="Times New Roman" w:hAnsi="Calisto MT" w:cs="Arial"/>
          <w:sz w:val="26"/>
          <w:szCs w:val="26"/>
          <w:lang w:eastAsia="pt-BR"/>
        </w:rPr>
        <w:t>—</w:t>
      </w:r>
      <w:r w:rsidRPr="006B43C2">
        <w:rPr>
          <w:rFonts w:ascii="Calisto MT" w:eastAsia="Times New Roman" w:hAnsi="Calisto MT" w:cs="Arial"/>
          <w:sz w:val="26"/>
          <w:szCs w:val="26"/>
          <w:lang w:eastAsia="pt-BR"/>
        </w:rPr>
        <w:t xml:space="preserve">unidades escolares e municípios que, por </w:t>
      </w:r>
      <w:r w:rsidR="00281821" w:rsidRPr="006B43C2">
        <w:rPr>
          <w:rFonts w:ascii="Calisto MT" w:eastAsia="Times New Roman" w:hAnsi="Calisto MT" w:cs="Arial"/>
          <w:sz w:val="26"/>
          <w:szCs w:val="26"/>
          <w:lang w:eastAsia="pt-BR"/>
        </w:rPr>
        <w:t>carência de</w:t>
      </w:r>
      <w:r w:rsidRPr="006B43C2">
        <w:rPr>
          <w:rFonts w:ascii="Calisto MT" w:eastAsia="Times New Roman" w:hAnsi="Calisto MT" w:cs="Arial"/>
          <w:sz w:val="26"/>
          <w:szCs w:val="26"/>
          <w:lang w:eastAsia="pt-BR"/>
        </w:rPr>
        <w:t xml:space="preserve"> estrutura organizacional e </w:t>
      </w:r>
      <w:r w:rsidR="00281821" w:rsidRPr="006B43C2">
        <w:rPr>
          <w:rFonts w:ascii="Calisto MT" w:eastAsia="Times New Roman" w:hAnsi="Calisto MT" w:cs="Arial"/>
          <w:sz w:val="26"/>
          <w:szCs w:val="26"/>
          <w:lang w:eastAsia="pt-BR"/>
        </w:rPr>
        <w:t xml:space="preserve">de </w:t>
      </w:r>
      <w:r w:rsidRPr="006B43C2">
        <w:rPr>
          <w:rFonts w:ascii="Calisto MT" w:eastAsia="Times New Roman" w:hAnsi="Calisto MT" w:cs="Arial"/>
          <w:sz w:val="26"/>
          <w:szCs w:val="26"/>
          <w:lang w:eastAsia="pt-BR"/>
        </w:rPr>
        <w:t xml:space="preserve">quadros minimamente qualificados, são </w:t>
      </w:r>
      <w:r w:rsidRPr="006B43C2">
        <w:rPr>
          <w:rFonts w:ascii="Calisto MT" w:eastAsia="Times New Roman" w:hAnsi="Calisto MT" w:cs="Arial"/>
          <w:sz w:val="26"/>
          <w:szCs w:val="26"/>
          <w:lang w:eastAsia="pt-BR"/>
        </w:rPr>
        <w:lastRenderedPageBreak/>
        <w:t>incapazes de se desenvolver se deixados à própria sorte.  Para resolver estes casos extremos, não basta direcionar os recursos, e não basta ordenar determinado</w:t>
      </w:r>
      <w:r w:rsidR="005B2292" w:rsidRPr="006B43C2">
        <w:rPr>
          <w:rFonts w:ascii="Calisto MT" w:eastAsia="Times New Roman" w:hAnsi="Calisto MT" w:cs="Arial"/>
          <w:sz w:val="26"/>
          <w:szCs w:val="26"/>
          <w:lang w:eastAsia="pt-BR"/>
        </w:rPr>
        <w:t xml:space="preserve"> tipo de ação</w:t>
      </w:r>
      <w:r w:rsidR="00763422" w:rsidRPr="006B43C2">
        <w:rPr>
          <w:rFonts w:ascii="Calisto MT" w:eastAsia="Times New Roman" w:hAnsi="Calisto MT" w:cs="Arial"/>
          <w:sz w:val="26"/>
          <w:szCs w:val="26"/>
          <w:lang w:eastAsia="pt-BR"/>
        </w:rPr>
        <w:t>—</w:t>
      </w:r>
      <w:r w:rsidRPr="006B43C2">
        <w:rPr>
          <w:rFonts w:ascii="Calisto MT" w:eastAsia="Times New Roman" w:hAnsi="Calisto MT" w:cs="Arial"/>
          <w:sz w:val="26"/>
          <w:szCs w:val="26"/>
          <w:lang w:eastAsia="pt-BR"/>
        </w:rPr>
        <w:t xml:space="preserve">pois não possuem estrutura administrativa e conhecimento para captar e converter recurso em política.  </w:t>
      </w:r>
    </w:p>
    <w:p w14:paraId="73595B96" w14:textId="77777777" w:rsidR="00A304C5" w:rsidRPr="006B43C2" w:rsidRDefault="00A304C5" w:rsidP="003A67C6">
      <w:pPr>
        <w:shd w:val="clear" w:color="auto" w:fill="FFFFFF"/>
        <w:spacing w:after="0" w:line="240" w:lineRule="auto"/>
        <w:jc w:val="both"/>
        <w:rPr>
          <w:rFonts w:ascii="Calisto MT" w:eastAsia="Times New Roman" w:hAnsi="Calisto MT" w:cs="Arial"/>
          <w:sz w:val="26"/>
          <w:szCs w:val="26"/>
          <w:lang w:eastAsia="pt-BR"/>
        </w:rPr>
      </w:pPr>
    </w:p>
    <w:p w14:paraId="461B917D" w14:textId="77777777" w:rsidR="003A67C6" w:rsidRPr="006B43C2" w:rsidRDefault="003A67C6" w:rsidP="003A67C6">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solução está em criar </w:t>
      </w:r>
      <w:r w:rsidR="00763422" w:rsidRPr="006B43C2">
        <w:rPr>
          <w:rFonts w:ascii="Calisto MT" w:eastAsia="Times New Roman" w:hAnsi="Calisto MT" w:cs="Arial"/>
          <w:sz w:val="26"/>
          <w:szCs w:val="26"/>
          <w:lang w:eastAsia="pt-BR"/>
        </w:rPr>
        <w:t xml:space="preserve">espécie de </w:t>
      </w:r>
      <w:r w:rsidR="00EE142F" w:rsidRPr="006B43C2">
        <w:rPr>
          <w:rFonts w:ascii="Calisto MT" w:eastAsia="Times New Roman" w:hAnsi="Calisto MT" w:cs="Arial"/>
          <w:sz w:val="26"/>
          <w:szCs w:val="26"/>
          <w:lang w:eastAsia="pt-BR"/>
        </w:rPr>
        <w:t>centros de apoio</w:t>
      </w:r>
      <w:r w:rsidRPr="006B43C2">
        <w:rPr>
          <w:rFonts w:ascii="Calisto MT" w:eastAsia="Times New Roman" w:hAnsi="Calisto MT" w:cs="Arial"/>
          <w:sz w:val="26"/>
          <w:szCs w:val="26"/>
          <w:lang w:eastAsia="pt-BR"/>
        </w:rPr>
        <w:t xml:space="preserve"> escolares, que operem, em regime excepcional e temporário, para resgatar casos mais extremos. </w:t>
      </w:r>
      <w:r w:rsidR="00A304C5" w:rsidRPr="006B43C2">
        <w:rPr>
          <w:rFonts w:ascii="Calisto MT" w:eastAsia="Times New Roman" w:hAnsi="Calisto MT" w:cs="Arial"/>
          <w:sz w:val="26"/>
          <w:szCs w:val="26"/>
          <w:lang w:eastAsia="pt-BR"/>
        </w:rPr>
        <w:t xml:space="preserve"> </w:t>
      </w:r>
      <w:r w:rsidR="00522143" w:rsidRPr="006B43C2">
        <w:rPr>
          <w:rFonts w:ascii="Calisto MT" w:eastAsia="Times New Roman" w:hAnsi="Calisto MT" w:cs="Arial"/>
          <w:sz w:val="26"/>
          <w:szCs w:val="26"/>
          <w:lang w:eastAsia="pt-BR"/>
        </w:rPr>
        <w:t>Como c</w:t>
      </w:r>
      <w:r w:rsidR="00A304C5" w:rsidRPr="006B43C2">
        <w:rPr>
          <w:rFonts w:ascii="Calisto MT" w:eastAsia="Times New Roman" w:hAnsi="Calisto MT" w:cs="Arial"/>
          <w:sz w:val="26"/>
          <w:szCs w:val="26"/>
          <w:lang w:eastAsia="pt-BR"/>
        </w:rPr>
        <w:t xml:space="preserve">ada </w:t>
      </w:r>
      <w:r w:rsidR="00994651" w:rsidRPr="006B43C2">
        <w:rPr>
          <w:rFonts w:ascii="Calisto MT" w:eastAsia="Times New Roman" w:hAnsi="Calisto MT" w:cs="Arial"/>
          <w:sz w:val="26"/>
          <w:szCs w:val="26"/>
          <w:lang w:eastAsia="pt-BR"/>
        </w:rPr>
        <w:t xml:space="preserve">situação extrema </w:t>
      </w:r>
      <w:r w:rsidR="00A304C5" w:rsidRPr="006B43C2">
        <w:rPr>
          <w:rFonts w:ascii="Calisto MT" w:eastAsia="Times New Roman" w:hAnsi="Calisto MT" w:cs="Arial"/>
          <w:sz w:val="26"/>
          <w:szCs w:val="26"/>
          <w:lang w:eastAsia="pt-BR"/>
        </w:rPr>
        <w:t xml:space="preserve">tende a </w:t>
      </w:r>
      <w:r w:rsidR="00522143" w:rsidRPr="006B43C2">
        <w:rPr>
          <w:rFonts w:ascii="Calisto MT" w:eastAsia="Times New Roman" w:hAnsi="Calisto MT" w:cs="Arial"/>
          <w:sz w:val="26"/>
          <w:szCs w:val="26"/>
          <w:lang w:eastAsia="pt-BR"/>
        </w:rPr>
        <w:t xml:space="preserve">ter complexidade </w:t>
      </w:r>
      <w:r w:rsidR="00994651" w:rsidRPr="006B43C2">
        <w:rPr>
          <w:rFonts w:ascii="Calisto MT" w:eastAsia="Times New Roman" w:hAnsi="Calisto MT" w:cs="Arial"/>
          <w:sz w:val="26"/>
          <w:szCs w:val="26"/>
          <w:lang w:eastAsia="pt-BR"/>
        </w:rPr>
        <w:t>única</w:t>
      </w:r>
      <w:r w:rsidR="00A304C5" w:rsidRPr="006B43C2">
        <w:rPr>
          <w:rFonts w:ascii="Calisto MT" w:eastAsia="Times New Roman" w:hAnsi="Calisto MT" w:cs="Arial"/>
          <w:sz w:val="26"/>
          <w:szCs w:val="26"/>
          <w:lang w:eastAsia="pt-BR"/>
        </w:rPr>
        <w:t xml:space="preserve">, o sucesso do resgate dependerá de soluções flexíveis e customizadas.  </w:t>
      </w:r>
      <w:r w:rsidR="00522143" w:rsidRPr="006B43C2">
        <w:rPr>
          <w:rFonts w:ascii="Calisto MT" w:eastAsia="Times New Roman" w:hAnsi="Calisto MT" w:cs="Arial"/>
          <w:sz w:val="26"/>
          <w:szCs w:val="26"/>
          <w:lang w:eastAsia="pt-BR"/>
        </w:rPr>
        <w:t xml:space="preserve">Em vez de se </w:t>
      </w:r>
      <w:r w:rsidR="00994651" w:rsidRPr="006B43C2">
        <w:rPr>
          <w:rFonts w:ascii="Calisto MT" w:eastAsia="Times New Roman" w:hAnsi="Calisto MT" w:cs="Arial"/>
          <w:sz w:val="26"/>
          <w:szCs w:val="26"/>
          <w:lang w:eastAsia="pt-BR"/>
        </w:rPr>
        <w:t xml:space="preserve">criar </w:t>
      </w:r>
      <w:r w:rsidR="00522143" w:rsidRPr="006B43C2">
        <w:rPr>
          <w:rFonts w:ascii="Calisto MT" w:eastAsia="Times New Roman" w:hAnsi="Calisto MT" w:cs="Arial"/>
          <w:sz w:val="26"/>
          <w:szCs w:val="26"/>
          <w:lang w:eastAsia="pt-BR"/>
        </w:rPr>
        <w:t>nova burocracia uniforme, o caminho mais promissor é organizar e apoiar, técnica e financeiramente, a</w:t>
      </w:r>
      <w:r w:rsidR="00994651" w:rsidRPr="006B43C2">
        <w:rPr>
          <w:rFonts w:ascii="Calisto MT" w:eastAsia="Times New Roman" w:hAnsi="Calisto MT" w:cs="Arial"/>
          <w:sz w:val="26"/>
          <w:szCs w:val="26"/>
          <w:lang w:eastAsia="pt-BR"/>
        </w:rPr>
        <w:t xml:space="preserve"> atuação da</w:t>
      </w:r>
      <w:r w:rsidR="00522143"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sociedade civil</w:t>
      </w:r>
      <w:r w:rsidR="00994651"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na base da pirâmide. </w:t>
      </w:r>
      <w:r w:rsidR="00994651" w:rsidRPr="006B43C2">
        <w:rPr>
          <w:rFonts w:ascii="Calisto MT" w:eastAsia="Times New Roman" w:hAnsi="Calisto MT" w:cs="Arial"/>
          <w:sz w:val="26"/>
          <w:szCs w:val="26"/>
          <w:lang w:eastAsia="pt-BR"/>
        </w:rPr>
        <w:t xml:space="preserve"> Em </w:t>
      </w:r>
      <w:r w:rsidR="00522143" w:rsidRPr="006B43C2">
        <w:rPr>
          <w:rFonts w:ascii="Calisto MT" w:eastAsia="Times New Roman" w:hAnsi="Calisto MT" w:cs="Arial"/>
          <w:sz w:val="26"/>
          <w:szCs w:val="26"/>
          <w:lang w:eastAsia="pt-BR"/>
        </w:rPr>
        <w:t>saúde, assistência e desenvolvimento local</w:t>
      </w:r>
      <w:r w:rsidR="00994651" w:rsidRPr="006B43C2">
        <w:rPr>
          <w:rFonts w:ascii="Calisto MT" w:eastAsia="Times New Roman" w:hAnsi="Calisto MT" w:cs="Arial"/>
          <w:sz w:val="26"/>
          <w:szCs w:val="26"/>
          <w:lang w:eastAsia="pt-BR"/>
        </w:rPr>
        <w:t xml:space="preserve">, a sociedade civil, normalmente ágil e flexível, já tem realizado esta função com algum sucesso. </w:t>
      </w:r>
    </w:p>
    <w:p w14:paraId="2AA935F6" w14:textId="77777777" w:rsidR="003A67C6" w:rsidRPr="006B43C2" w:rsidRDefault="003A67C6" w:rsidP="00871DCE">
      <w:pPr>
        <w:shd w:val="clear" w:color="auto" w:fill="FFFFFF"/>
        <w:spacing w:after="0" w:line="240" w:lineRule="auto"/>
        <w:jc w:val="both"/>
        <w:rPr>
          <w:rFonts w:ascii="Calisto MT" w:eastAsia="Times New Roman" w:hAnsi="Calisto MT" w:cs="Arial"/>
          <w:sz w:val="26"/>
          <w:szCs w:val="26"/>
          <w:lang w:eastAsia="pt-BR"/>
        </w:rPr>
      </w:pPr>
    </w:p>
    <w:p w14:paraId="3887F822" w14:textId="77777777" w:rsidR="00EA7817" w:rsidRPr="006B43C2" w:rsidRDefault="00EA7817" w:rsidP="00EA7817">
      <w:pPr>
        <w:shd w:val="clear" w:color="auto" w:fill="FFFFFF"/>
        <w:spacing w:after="0" w:line="240" w:lineRule="auto"/>
        <w:jc w:val="both"/>
        <w:rPr>
          <w:rFonts w:ascii="Calisto MT" w:eastAsia="Times New Roman" w:hAnsi="Calisto MT" w:cs="Arial"/>
          <w:b/>
          <w:i/>
          <w:sz w:val="26"/>
          <w:szCs w:val="26"/>
          <w:lang w:eastAsia="pt-BR"/>
        </w:rPr>
      </w:pPr>
      <w:r w:rsidRPr="006B43C2">
        <w:rPr>
          <w:rFonts w:ascii="Calisto MT" w:eastAsia="Times New Roman" w:hAnsi="Calisto MT" w:cs="Arial"/>
          <w:b/>
          <w:i/>
          <w:sz w:val="26"/>
          <w:szCs w:val="26"/>
          <w:lang w:eastAsia="pt-BR"/>
        </w:rPr>
        <w:t>Proposta #2</w:t>
      </w:r>
      <w:r w:rsidR="003E7A54" w:rsidRPr="006B43C2">
        <w:rPr>
          <w:rFonts w:ascii="Calisto MT" w:eastAsia="Times New Roman" w:hAnsi="Calisto MT" w:cs="Arial"/>
          <w:b/>
          <w:i/>
          <w:sz w:val="26"/>
          <w:szCs w:val="26"/>
          <w:lang w:eastAsia="pt-BR"/>
        </w:rPr>
        <w:t>: Rede n</w:t>
      </w:r>
      <w:r w:rsidRPr="006B43C2">
        <w:rPr>
          <w:rFonts w:ascii="Calisto MT" w:eastAsia="Times New Roman" w:hAnsi="Calisto MT" w:cs="Arial"/>
          <w:b/>
          <w:i/>
          <w:sz w:val="26"/>
          <w:szCs w:val="26"/>
          <w:lang w:eastAsia="pt-BR"/>
        </w:rPr>
        <w:t xml:space="preserve">acional de </w:t>
      </w:r>
      <w:r w:rsidR="003E7A54" w:rsidRPr="006B43C2">
        <w:rPr>
          <w:rFonts w:ascii="Calisto MT" w:eastAsia="Times New Roman" w:hAnsi="Calisto MT" w:cs="Arial"/>
          <w:b/>
          <w:i/>
          <w:sz w:val="26"/>
          <w:szCs w:val="26"/>
          <w:lang w:eastAsia="pt-BR"/>
        </w:rPr>
        <w:t>i</w:t>
      </w:r>
      <w:r w:rsidRPr="006B43C2">
        <w:rPr>
          <w:rFonts w:ascii="Calisto MT" w:eastAsia="Times New Roman" w:hAnsi="Calisto MT" w:cs="Arial"/>
          <w:b/>
          <w:i/>
          <w:sz w:val="26"/>
          <w:szCs w:val="26"/>
          <w:lang w:eastAsia="pt-BR"/>
        </w:rPr>
        <w:t xml:space="preserve">novação </w:t>
      </w:r>
      <w:r w:rsidR="003E7A54" w:rsidRPr="006B43C2">
        <w:rPr>
          <w:rFonts w:ascii="Calisto MT" w:eastAsia="Times New Roman" w:hAnsi="Calisto MT" w:cs="Arial"/>
          <w:b/>
          <w:i/>
          <w:sz w:val="26"/>
          <w:szCs w:val="26"/>
          <w:lang w:eastAsia="pt-BR"/>
        </w:rPr>
        <w:t>e</w:t>
      </w:r>
      <w:r w:rsidRPr="006B43C2">
        <w:rPr>
          <w:rFonts w:ascii="Calisto MT" w:eastAsia="Times New Roman" w:hAnsi="Calisto MT" w:cs="Arial"/>
          <w:b/>
          <w:i/>
          <w:sz w:val="26"/>
          <w:szCs w:val="26"/>
          <w:lang w:eastAsia="pt-BR"/>
        </w:rPr>
        <w:t>ducacional</w:t>
      </w:r>
    </w:p>
    <w:p w14:paraId="5346FB0E" w14:textId="77777777" w:rsidR="008A15C3" w:rsidRPr="006B43C2" w:rsidRDefault="008A15C3"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651A2598" w14:textId="77777777" w:rsidR="008A15C3" w:rsidRPr="006B43C2" w:rsidRDefault="00A87059"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Uma das maiores</w:t>
      </w:r>
      <w:r w:rsidR="000B7355" w:rsidRPr="006B43C2">
        <w:rPr>
          <w:rFonts w:ascii="Calisto MT" w:eastAsia="Times New Roman" w:hAnsi="Calisto MT" w:cs="Arial"/>
          <w:sz w:val="26"/>
          <w:szCs w:val="26"/>
          <w:lang w:eastAsia="pt-BR"/>
        </w:rPr>
        <w:t xml:space="preserve"> revoluç</w:t>
      </w:r>
      <w:r w:rsidRPr="006B43C2">
        <w:rPr>
          <w:rFonts w:ascii="Calisto MT" w:eastAsia="Times New Roman" w:hAnsi="Calisto MT" w:cs="Arial"/>
          <w:sz w:val="26"/>
          <w:szCs w:val="26"/>
          <w:lang w:eastAsia="pt-BR"/>
        </w:rPr>
        <w:t>ões</w:t>
      </w:r>
      <w:r w:rsidR="000B7355" w:rsidRPr="006B43C2">
        <w:rPr>
          <w:rFonts w:ascii="Calisto MT" w:eastAsia="Times New Roman" w:hAnsi="Calisto MT" w:cs="Arial"/>
          <w:sz w:val="26"/>
          <w:szCs w:val="26"/>
          <w:lang w:eastAsia="pt-BR"/>
        </w:rPr>
        <w:t xml:space="preserve"> do conhecimento no Brasil </w:t>
      </w:r>
      <w:r w:rsidR="00F8196C" w:rsidRPr="006B43C2">
        <w:rPr>
          <w:rFonts w:ascii="Calisto MT" w:eastAsia="Times New Roman" w:hAnsi="Calisto MT" w:cs="Arial"/>
          <w:sz w:val="26"/>
          <w:szCs w:val="26"/>
          <w:lang w:eastAsia="pt-BR"/>
        </w:rPr>
        <w:t>no último me</w:t>
      </w:r>
      <w:r w:rsidR="00654E42" w:rsidRPr="006B43C2">
        <w:rPr>
          <w:rFonts w:ascii="Calisto MT" w:eastAsia="Times New Roman" w:hAnsi="Calisto MT" w:cs="Arial"/>
          <w:sz w:val="26"/>
          <w:szCs w:val="26"/>
          <w:lang w:eastAsia="pt-BR"/>
        </w:rPr>
        <w:t>io século aconteceu</w:t>
      </w:r>
      <w:r w:rsidR="008A15C3" w:rsidRPr="006B43C2">
        <w:rPr>
          <w:rFonts w:ascii="Calisto MT" w:eastAsia="Times New Roman" w:hAnsi="Calisto MT" w:cs="Arial"/>
          <w:sz w:val="26"/>
          <w:szCs w:val="26"/>
          <w:lang w:eastAsia="pt-BR"/>
        </w:rPr>
        <w:t xml:space="preserve"> </w:t>
      </w:r>
      <w:r w:rsidR="00654E42" w:rsidRPr="006B43C2">
        <w:rPr>
          <w:rFonts w:ascii="Calisto MT" w:eastAsia="Times New Roman" w:hAnsi="Calisto MT" w:cs="Arial"/>
          <w:sz w:val="26"/>
          <w:szCs w:val="26"/>
          <w:lang w:eastAsia="pt-BR"/>
        </w:rPr>
        <w:t xml:space="preserve">na agricultura. </w:t>
      </w:r>
      <w:r w:rsidR="008A15C3" w:rsidRPr="006B43C2">
        <w:rPr>
          <w:rFonts w:ascii="Calisto MT" w:eastAsia="Times New Roman" w:hAnsi="Calisto MT" w:cs="Arial"/>
          <w:sz w:val="26"/>
          <w:szCs w:val="26"/>
          <w:lang w:eastAsia="pt-BR"/>
        </w:rPr>
        <w:t xml:space="preserve"> O Brasil criou, a partir da década de 1970, um verdadeiro ecossistema de inovação e desenvolvimento agrícola, combinando distintas funcionalidades: </w:t>
      </w:r>
      <w:r w:rsidR="00654E42" w:rsidRPr="006B43C2">
        <w:rPr>
          <w:rFonts w:ascii="Calisto MT" w:eastAsia="Times New Roman" w:hAnsi="Calisto MT" w:cs="Arial"/>
          <w:sz w:val="26"/>
          <w:szCs w:val="26"/>
          <w:lang w:eastAsia="pt-BR"/>
        </w:rPr>
        <w:t xml:space="preserve">expansão da fronteira do conhecimento, </w:t>
      </w:r>
      <w:r w:rsidR="008A15C3" w:rsidRPr="006B43C2">
        <w:rPr>
          <w:rFonts w:ascii="Calisto MT" w:eastAsia="Times New Roman" w:hAnsi="Calisto MT" w:cs="Arial"/>
          <w:sz w:val="26"/>
          <w:szCs w:val="26"/>
          <w:lang w:eastAsia="pt-BR"/>
        </w:rPr>
        <w:t xml:space="preserve">avaliação dos </w:t>
      </w:r>
      <w:r w:rsidR="00654E42" w:rsidRPr="006B43C2">
        <w:rPr>
          <w:rFonts w:ascii="Calisto MT" w:eastAsia="Times New Roman" w:hAnsi="Calisto MT" w:cs="Arial"/>
          <w:sz w:val="26"/>
          <w:szCs w:val="26"/>
          <w:lang w:eastAsia="pt-BR"/>
        </w:rPr>
        <w:t xml:space="preserve">resultados, </w:t>
      </w:r>
      <w:r w:rsidR="008A15C3" w:rsidRPr="006B43C2">
        <w:rPr>
          <w:rFonts w:ascii="Calisto MT" w:eastAsia="Times New Roman" w:hAnsi="Calisto MT" w:cs="Arial"/>
          <w:sz w:val="26"/>
          <w:szCs w:val="26"/>
          <w:lang w:eastAsia="pt-BR"/>
        </w:rPr>
        <w:t xml:space="preserve">mapeamento das experiências exitosas, extensão técnica, resgate da base.  </w:t>
      </w:r>
    </w:p>
    <w:p w14:paraId="37212C6F" w14:textId="77777777" w:rsidR="008A15C3" w:rsidRPr="006B43C2" w:rsidRDefault="008A15C3"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EB26D9A" w14:textId="77777777" w:rsidR="007E1BD0" w:rsidRPr="006B43C2" w:rsidRDefault="00654E42"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próxima revolução no conhecimento </w:t>
      </w:r>
      <w:r w:rsidR="008A15C3" w:rsidRPr="006B43C2">
        <w:rPr>
          <w:rFonts w:ascii="Calisto MT" w:eastAsia="Times New Roman" w:hAnsi="Calisto MT" w:cs="Arial"/>
          <w:sz w:val="26"/>
          <w:szCs w:val="26"/>
          <w:lang w:eastAsia="pt-BR"/>
        </w:rPr>
        <w:t xml:space="preserve">poderia ocorrer na educação.  </w:t>
      </w:r>
      <w:r w:rsidRPr="006B43C2">
        <w:rPr>
          <w:rFonts w:ascii="Calisto MT" w:eastAsia="Times New Roman" w:hAnsi="Calisto MT" w:cs="Arial"/>
          <w:sz w:val="26"/>
          <w:szCs w:val="26"/>
          <w:lang w:eastAsia="pt-BR"/>
        </w:rPr>
        <w:t xml:space="preserve">Para realizar esta tarefa, o Brasil precisa </w:t>
      </w:r>
      <w:r w:rsidR="008A15C3" w:rsidRPr="006B43C2">
        <w:rPr>
          <w:rFonts w:ascii="Calisto MT" w:eastAsia="Times New Roman" w:hAnsi="Calisto MT" w:cs="Arial"/>
          <w:sz w:val="26"/>
          <w:szCs w:val="26"/>
          <w:lang w:eastAsia="pt-BR"/>
        </w:rPr>
        <w:t xml:space="preserve">partir do que já existe e </w:t>
      </w:r>
      <w:r w:rsidRPr="006B43C2">
        <w:rPr>
          <w:rFonts w:ascii="Calisto MT" w:eastAsia="Times New Roman" w:hAnsi="Calisto MT" w:cs="Arial"/>
          <w:sz w:val="26"/>
          <w:szCs w:val="26"/>
          <w:lang w:eastAsia="pt-BR"/>
        </w:rPr>
        <w:t xml:space="preserve">constituir um ecossistema de inovação </w:t>
      </w:r>
      <w:r w:rsidR="008A15C3" w:rsidRPr="006B43C2">
        <w:rPr>
          <w:rFonts w:ascii="Calisto MT" w:eastAsia="Times New Roman" w:hAnsi="Calisto MT" w:cs="Arial"/>
          <w:sz w:val="26"/>
          <w:szCs w:val="26"/>
          <w:lang w:eastAsia="pt-BR"/>
        </w:rPr>
        <w:t xml:space="preserve">e desenvolvimento </w:t>
      </w:r>
      <w:r w:rsidRPr="006B43C2">
        <w:rPr>
          <w:rFonts w:ascii="Calisto MT" w:eastAsia="Times New Roman" w:hAnsi="Calisto MT" w:cs="Arial"/>
          <w:sz w:val="26"/>
          <w:szCs w:val="26"/>
          <w:lang w:eastAsia="pt-BR"/>
        </w:rPr>
        <w:t>educacional</w:t>
      </w:r>
      <w:r w:rsidR="004E3E0C" w:rsidRPr="006B43C2">
        <w:rPr>
          <w:rFonts w:ascii="Calisto MT" w:eastAsia="Times New Roman" w:hAnsi="Calisto MT" w:cs="Arial"/>
          <w:sz w:val="26"/>
          <w:szCs w:val="26"/>
          <w:lang w:eastAsia="pt-BR"/>
        </w:rPr>
        <w:t>.  Não apenas uma nova “Embrapa”, em forma de instituição unitária</w:t>
      </w:r>
      <w:r w:rsidR="007E1BD0" w:rsidRPr="006B43C2">
        <w:rPr>
          <w:rFonts w:ascii="Calisto MT" w:eastAsia="Times New Roman" w:hAnsi="Calisto MT" w:cs="Arial"/>
          <w:sz w:val="26"/>
          <w:szCs w:val="26"/>
          <w:lang w:eastAsia="pt-BR"/>
        </w:rPr>
        <w:t xml:space="preserve"> e centralizada</w:t>
      </w:r>
      <w:r w:rsidR="004E3E0C" w:rsidRPr="006B43C2">
        <w:rPr>
          <w:rFonts w:ascii="Calisto MT" w:eastAsia="Times New Roman" w:hAnsi="Calisto MT" w:cs="Arial"/>
          <w:sz w:val="26"/>
          <w:szCs w:val="26"/>
          <w:lang w:eastAsia="pt-BR"/>
        </w:rPr>
        <w:t xml:space="preserve">, mas </w:t>
      </w:r>
      <w:r w:rsidR="007E1BD0" w:rsidRPr="006B43C2">
        <w:rPr>
          <w:rFonts w:ascii="Calisto MT" w:eastAsia="Times New Roman" w:hAnsi="Calisto MT" w:cs="Arial"/>
          <w:sz w:val="26"/>
          <w:szCs w:val="26"/>
          <w:lang w:eastAsia="pt-BR"/>
        </w:rPr>
        <w:t>um órgão coordenador, que integre, organize e alimente uma rede de inovação nacional</w:t>
      </w:r>
      <w:r w:rsidRPr="006B43C2">
        <w:rPr>
          <w:rFonts w:ascii="Calisto MT" w:eastAsia="Times New Roman" w:hAnsi="Calisto MT" w:cs="Arial"/>
          <w:sz w:val="26"/>
          <w:szCs w:val="26"/>
          <w:lang w:eastAsia="pt-BR"/>
        </w:rPr>
        <w:t xml:space="preserve">. </w:t>
      </w:r>
      <w:r w:rsidR="007E1BD0" w:rsidRPr="006B43C2">
        <w:rPr>
          <w:rFonts w:ascii="Calisto MT" w:eastAsia="Times New Roman" w:hAnsi="Calisto MT" w:cs="Arial"/>
          <w:sz w:val="26"/>
          <w:szCs w:val="26"/>
          <w:lang w:eastAsia="pt-BR"/>
        </w:rPr>
        <w:t xml:space="preserve"> </w:t>
      </w:r>
    </w:p>
    <w:p w14:paraId="6E236729" w14:textId="77777777" w:rsidR="000B7355" w:rsidRPr="006B43C2" w:rsidRDefault="000B7355"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F399544" w14:textId="77777777" w:rsidR="007E1BD0" w:rsidRPr="006B43C2" w:rsidRDefault="00153E2C" w:rsidP="007E1BD0">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a</w:t>
      </w:r>
      <w:r w:rsidR="007E1BD0" w:rsidRPr="006B43C2">
        <w:rPr>
          <w:rFonts w:ascii="Calisto MT" w:eastAsia="Times New Roman" w:hAnsi="Calisto MT" w:cs="Arial"/>
          <w:i/>
          <w:sz w:val="26"/>
          <w:szCs w:val="26"/>
          <w:lang w:eastAsia="pt-BR"/>
        </w:rPr>
        <w:t xml:space="preserve">.  Órgão coordenador </w:t>
      </w:r>
    </w:p>
    <w:p w14:paraId="3F2037D5" w14:textId="77777777" w:rsidR="007E1BD0" w:rsidRPr="006B43C2" w:rsidRDefault="007E1BD0" w:rsidP="007E1BD0">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 xml:space="preserve"> </w:t>
      </w:r>
    </w:p>
    <w:p w14:paraId="520AAFF5" w14:textId="77777777" w:rsidR="00417458" w:rsidRPr="006B43C2" w:rsidRDefault="007E1BD0" w:rsidP="00417458">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ponto de partida é criar um órgão coordenador nacional, </w:t>
      </w:r>
      <w:r w:rsidR="00417458" w:rsidRPr="006B43C2">
        <w:rPr>
          <w:rFonts w:ascii="Calisto MT" w:eastAsia="Times New Roman" w:hAnsi="Calisto MT" w:cs="Arial"/>
          <w:sz w:val="26"/>
          <w:szCs w:val="26"/>
          <w:lang w:eastAsia="pt-BR"/>
        </w:rPr>
        <w:t xml:space="preserve">que atue como </w:t>
      </w:r>
      <w:r w:rsidR="00451216" w:rsidRPr="00451216">
        <w:rPr>
          <w:rFonts w:ascii="Calisto MT" w:eastAsia="Times New Roman" w:hAnsi="Calisto MT" w:cs="Arial"/>
          <w:sz w:val="26"/>
          <w:szCs w:val="26"/>
          <w:lang w:eastAsia="pt-BR"/>
        </w:rPr>
        <w:t xml:space="preserve">eixo </w:t>
      </w:r>
      <w:r w:rsidR="00417458" w:rsidRPr="006B43C2">
        <w:rPr>
          <w:rFonts w:ascii="Calisto MT" w:eastAsia="Times New Roman" w:hAnsi="Calisto MT" w:cs="Arial"/>
          <w:sz w:val="26"/>
          <w:szCs w:val="26"/>
          <w:lang w:eastAsia="pt-BR"/>
        </w:rPr>
        <w:t xml:space="preserve">central da rede educacional brasileira.  Não se trata de criar mais uma instituição burocrática e pesada, com o intuito de disputar competências ou sobrepor o que já existe em escala menor.  O órgão coordenador não precisa deter competência financeira ou executiva significativos; basta </w:t>
      </w:r>
      <w:r w:rsidR="000E54CC" w:rsidRPr="006B43C2">
        <w:rPr>
          <w:rFonts w:ascii="Calisto MT" w:eastAsia="Times New Roman" w:hAnsi="Calisto MT" w:cs="Arial"/>
          <w:sz w:val="26"/>
          <w:szCs w:val="26"/>
          <w:lang w:eastAsia="pt-BR"/>
        </w:rPr>
        <w:t xml:space="preserve">ter </w:t>
      </w:r>
      <w:r w:rsidR="007A1B2F" w:rsidRPr="006B43C2">
        <w:rPr>
          <w:rFonts w:ascii="Calisto MT" w:eastAsia="Times New Roman" w:hAnsi="Calisto MT" w:cs="Arial"/>
          <w:sz w:val="26"/>
          <w:szCs w:val="26"/>
          <w:lang w:eastAsia="pt-BR"/>
        </w:rPr>
        <w:t xml:space="preserve">algum </w:t>
      </w:r>
      <w:r w:rsidR="00417458" w:rsidRPr="006B43C2">
        <w:rPr>
          <w:rFonts w:ascii="Calisto MT" w:eastAsia="Times New Roman" w:hAnsi="Calisto MT" w:cs="Arial"/>
          <w:sz w:val="26"/>
          <w:szCs w:val="26"/>
          <w:lang w:eastAsia="pt-BR"/>
        </w:rPr>
        <w:t>poder regulatório e normativo-regulamentar</w:t>
      </w:r>
      <w:r w:rsidR="00555671" w:rsidRPr="006B43C2">
        <w:rPr>
          <w:rFonts w:ascii="Calisto MT" w:eastAsia="Times New Roman" w:hAnsi="Calisto MT" w:cs="Arial"/>
          <w:sz w:val="26"/>
          <w:szCs w:val="26"/>
          <w:lang w:eastAsia="pt-BR"/>
        </w:rPr>
        <w:t xml:space="preserve">, no formato de </w:t>
      </w:r>
      <w:r w:rsidR="00994651" w:rsidRPr="006B43C2">
        <w:rPr>
          <w:rFonts w:ascii="Calisto MT" w:eastAsia="Times New Roman" w:hAnsi="Calisto MT" w:cs="Arial"/>
          <w:sz w:val="26"/>
          <w:szCs w:val="26"/>
          <w:lang w:eastAsia="pt-BR"/>
        </w:rPr>
        <w:t xml:space="preserve">uma </w:t>
      </w:r>
      <w:r w:rsidR="00555671" w:rsidRPr="006B43C2">
        <w:rPr>
          <w:rFonts w:ascii="Calisto MT" w:eastAsia="Times New Roman" w:hAnsi="Calisto MT" w:cs="Arial"/>
          <w:sz w:val="26"/>
          <w:szCs w:val="26"/>
          <w:lang w:eastAsia="pt-BR"/>
        </w:rPr>
        <w:t xml:space="preserve">agência ou </w:t>
      </w:r>
      <w:r w:rsidR="007A1B2F" w:rsidRPr="006B43C2">
        <w:rPr>
          <w:rFonts w:ascii="Calisto MT" w:eastAsia="Times New Roman" w:hAnsi="Calisto MT" w:cs="Arial"/>
          <w:sz w:val="26"/>
          <w:szCs w:val="26"/>
          <w:lang w:eastAsia="pt-BR"/>
        </w:rPr>
        <w:t>instituição análoga</w:t>
      </w:r>
      <w:r w:rsidR="00555671" w:rsidRPr="006B43C2">
        <w:rPr>
          <w:rFonts w:ascii="Calisto MT" w:eastAsia="Times New Roman" w:hAnsi="Calisto MT" w:cs="Arial"/>
          <w:sz w:val="26"/>
          <w:szCs w:val="26"/>
          <w:lang w:eastAsia="pt-BR"/>
        </w:rPr>
        <w:t>.</w:t>
      </w:r>
      <w:r w:rsidR="00417458" w:rsidRPr="006B43C2">
        <w:rPr>
          <w:rFonts w:ascii="Calisto MT" w:eastAsia="Times New Roman" w:hAnsi="Calisto MT" w:cs="Arial"/>
          <w:sz w:val="26"/>
          <w:szCs w:val="26"/>
          <w:lang w:eastAsia="pt-BR"/>
        </w:rPr>
        <w:t xml:space="preserve"> </w:t>
      </w:r>
    </w:p>
    <w:p w14:paraId="7F0D3213" w14:textId="77777777" w:rsidR="00417458" w:rsidRPr="006B43C2" w:rsidRDefault="00417458" w:rsidP="00417458">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8470E92" w14:textId="77777777" w:rsidR="00417458" w:rsidRPr="006B43C2" w:rsidRDefault="00417458" w:rsidP="00417458">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Sua tarefa chave é estabelecer critérios para interligação da rede de inovação, e regular os </w:t>
      </w:r>
      <w:r w:rsidR="00153E2C" w:rsidRPr="006B43C2">
        <w:rPr>
          <w:rFonts w:ascii="Calisto MT" w:eastAsia="Times New Roman" w:hAnsi="Calisto MT" w:cs="Arial"/>
          <w:sz w:val="26"/>
          <w:szCs w:val="26"/>
          <w:lang w:eastAsia="pt-BR"/>
        </w:rPr>
        <w:t xml:space="preserve">três critérios-chave </w:t>
      </w:r>
      <w:r w:rsidRPr="006B43C2">
        <w:rPr>
          <w:rFonts w:ascii="Calisto MT" w:eastAsia="Times New Roman" w:hAnsi="Calisto MT" w:cs="Arial"/>
          <w:sz w:val="26"/>
          <w:szCs w:val="26"/>
          <w:lang w:eastAsia="pt-BR"/>
        </w:rPr>
        <w:t>para sua operação e desenvolvimento: a expansão da fronteira, a avaliação de resultados</w:t>
      </w:r>
      <w:r w:rsidR="00153E2C" w:rsidRPr="006B43C2">
        <w:rPr>
          <w:rFonts w:ascii="Calisto MT" w:eastAsia="Times New Roman" w:hAnsi="Calisto MT" w:cs="Arial"/>
          <w:sz w:val="26"/>
          <w:szCs w:val="26"/>
          <w:lang w:eastAsia="pt-BR"/>
        </w:rPr>
        <w:t xml:space="preserve"> e </w:t>
      </w:r>
      <w:r w:rsidRPr="006B43C2">
        <w:rPr>
          <w:rFonts w:ascii="Calisto MT" w:eastAsia="Times New Roman" w:hAnsi="Calisto MT" w:cs="Arial"/>
          <w:sz w:val="26"/>
          <w:szCs w:val="26"/>
          <w:lang w:eastAsia="pt-BR"/>
        </w:rPr>
        <w:t>a disseminação de experiências</w:t>
      </w:r>
      <w:r w:rsidR="00153E2C" w:rsidRPr="006B43C2">
        <w:rPr>
          <w:rFonts w:ascii="Calisto MT" w:eastAsia="Times New Roman" w:hAnsi="Calisto MT" w:cs="Arial"/>
          <w:sz w:val="26"/>
          <w:szCs w:val="26"/>
          <w:lang w:eastAsia="pt-BR"/>
        </w:rPr>
        <w:t xml:space="preserve"> exitosas. </w:t>
      </w:r>
    </w:p>
    <w:p w14:paraId="1906C0B2" w14:textId="77777777" w:rsidR="00417458" w:rsidRPr="006B43C2" w:rsidRDefault="00417458" w:rsidP="00417458">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31B3558" w14:textId="77777777" w:rsidR="003B229C" w:rsidRPr="006B43C2" w:rsidRDefault="00153E2C" w:rsidP="000E54CC">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 xml:space="preserve">b.  Conectividade </w:t>
      </w:r>
    </w:p>
    <w:p w14:paraId="35DA5227" w14:textId="77777777" w:rsidR="003B229C" w:rsidRPr="006B43C2" w:rsidRDefault="003B229C" w:rsidP="000E54CC">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138E6C33" w14:textId="77777777" w:rsidR="00A90527" w:rsidRPr="006B43C2" w:rsidRDefault="00A90527" w:rsidP="00A9052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A interligação da rede educacional pode criar oportunidade única ao país.  Se o Brasil garantir, em um c</w:t>
      </w:r>
      <w:r w:rsidR="00286896">
        <w:rPr>
          <w:rFonts w:ascii="Calisto MT" w:eastAsia="Times New Roman" w:hAnsi="Calisto MT" w:cs="Arial"/>
          <w:sz w:val="26"/>
          <w:szCs w:val="26"/>
          <w:lang w:eastAsia="pt-BR"/>
        </w:rPr>
        <w:t>urto espaço de tempo (menos de cinco</w:t>
      </w:r>
      <w:r w:rsidRPr="006B43C2">
        <w:rPr>
          <w:rFonts w:ascii="Calisto MT" w:eastAsia="Times New Roman" w:hAnsi="Calisto MT" w:cs="Arial"/>
          <w:sz w:val="26"/>
          <w:szCs w:val="26"/>
          <w:lang w:eastAsia="pt-BR"/>
        </w:rPr>
        <w:t xml:space="preserve"> anos), </w:t>
      </w:r>
      <w:r w:rsidR="00286896">
        <w:rPr>
          <w:rFonts w:ascii="Calisto MT" w:eastAsia="Times New Roman" w:hAnsi="Calisto MT" w:cs="Arial"/>
          <w:sz w:val="26"/>
          <w:szCs w:val="26"/>
          <w:lang w:eastAsia="pt-BR"/>
        </w:rPr>
        <w:t>que todo</w:t>
      </w:r>
      <w:r w:rsidRPr="006B43C2">
        <w:rPr>
          <w:rFonts w:ascii="Calisto MT" w:eastAsia="Times New Roman" w:hAnsi="Calisto MT" w:cs="Arial"/>
          <w:sz w:val="26"/>
          <w:szCs w:val="26"/>
          <w:lang w:eastAsia="pt-BR"/>
        </w:rPr>
        <w:t xml:space="preserve">s os nossos professores e alunos tenham acesso a internet de alta velocidade, pode se tornar um dos lugares mais atrativos do planeta para o empreendedorismo educacional, e para o desenvolvimento de soluções de vanguarda no século 21. </w:t>
      </w:r>
    </w:p>
    <w:p w14:paraId="59D9A5AF" w14:textId="77777777" w:rsidR="00A90527" w:rsidRPr="006B43C2" w:rsidRDefault="00A90527" w:rsidP="00A9052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DB61D85" w14:textId="77777777" w:rsidR="00A90527" w:rsidRPr="006B43C2" w:rsidRDefault="00A90527" w:rsidP="00A9052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Avançar nesta direção exige, em primeiro lugar, </w:t>
      </w:r>
      <w:r w:rsidR="007E1BD0" w:rsidRPr="006B43C2">
        <w:rPr>
          <w:rFonts w:ascii="Calisto MT" w:eastAsia="Times New Roman" w:hAnsi="Calisto MT" w:cs="Arial"/>
          <w:sz w:val="26"/>
          <w:szCs w:val="26"/>
          <w:lang w:eastAsia="pt-BR"/>
        </w:rPr>
        <w:t xml:space="preserve">realizar diagnóstico </w:t>
      </w:r>
      <w:r w:rsidRPr="006B43C2">
        <w:rPr>
          <w:rFonts w:ascii="Calisto MT" w:eastAsia="Times New Roman" w:hAnsi="Calisto MT" w:cs="Arial"/>
          <w:sz w:val="26"/>
          <w:szCs w:val="26"/>
          <w:lang w:eastAsia="pt-BR"/>
        </w:rPr>
        <w:t>amplo da situação,</w:t>
      </w:r>
      <w:r w:rsidR="007E1BD0"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n</w:t>
      </w:r>
      <w:r w:rsidR="007E1BD0" w:rsidRPr="006B43C2">
        <w:rPr>
          <w:rFonts w:ascii="Calisto MT" w:eastAsia="Times New Roman" w:hAnsi="Calisto MT" w:cs="Arial"/>
          <w:sz w:val="26"/>
          <w:szCs w:val="26"/>
          <w:lang w:eastAsia="pt-BR"/>
        </w:rPr>
        <w:t>os municípios e escolas</w:t>
      </w:r>
      <w:r w:rsidRPr="006B43C2">
        <w:rPr>
          <w:rFonts w:ascii="Calisto MT" w:eastAsia="Times New Roman" w:hAnsi="Calisto MT" w:cs="Arial"/>
          <w:sz w:val="26"/>
          <w:szCs w:val="26"/>
          <w:lang w:eastAsia="pt-BR"/>
        </w:rPr>
        <w:t>,</w:t>
      </w:r>
      <w:r w:rsidR="007E1BD0"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d</w:t>
      </w:r>
      <w:r w:rsidR="007E1BD0" w:rsidRPr="006B43C2">
        <w:rPr>
          <w:rFonts w:ascii="Calisto MT" w:eastAsia="Times New Roman" w:hAnsi="Calisto MT" w:cs="Arial"/>
          <w:sz w:val="26"/>
          <w:szCs w:val="26"/>
          <w:lang w:eastAsia="pt-BR"/>
        </w:rPr>
        <w:t xml:space="preserve">a infraestrutura disponível para utilização das novas tecnologias.  </w:t>
      </w:r>
    </w:p>
    <w:p w14:paraId="1E971CDC" w14:textId="77777777" w:rsidR="00A90527" w:rsidRPr="006B43C2" w:rsidRDefault="00A90527" w:rsidP="00A9052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63AD779" w14:textId="77777777" w:rsidR="007E1BD0" w:rsidRPr="006B43C2" w:rsidRDefault="00417458" w:rsidP="00A9052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Este diagnóstico deve servir</w:t>
      </w:r>
      <w:r w:rsidR="00451216">
        <w:rPr>
          <w:rFonts w:ascii="Calisto MT" w:eastAsia="Times New Roman" w:hAnsi="Calisto MT" w:cs="Arial"/>
          <w:sz w:val="26"/>
          <w:szCs w:val="26"/>
          <w:lang w:eastAsia="pt-BR"/>
        </w:rPr>
        <w:t>, em seguida,</w:t>
      </w:r>
      <w:r w:rsidRPr="006B43C2">
        <w:rPr>
          <w:rFonts w:ascii="Calisto MT" w:eastAsia="Times New Roman" w:hAnsi="Calisto MT" w:cs="Arial"/>
          <w:sz w:val="26"/>
          <w:szCs w:val="26"/>
          <w:lang w:eastAsia="pt-BR"/>
        </w:rPr>
        <w:t xml:space="preserve"> à </w:t>
      </w:r>
      <w:r w:rsidR="007E1BD0" w:rsidRPr="006B43C2">
        <w:rPr>
          <w:rFonts w:ascii="Calisto MT" w:eastAsia="Times New Roman" w:hAnsi="Calisto MT" w:cs="Arial"/>
          <w:sz w:val="26"/>
          <w:szCs w:val="26"/>
          <w:lang w:eastAsia="pt-BR"/>
        </w:rPr>
        <w:t xml:space="preserve">elaboração de plano de metas e </w:t>
      </w:r>
      <w:r w:rsidRPr="006B43C2">
        <w:rPr>
          <w:rFonts w:ascii="Calisto MT" w:eastAsia="Times New Roman" w:hAnsi="Calisto MT" w:cs="Arial"/>
          <w:sz w:val="26"/>
          <w:szCs w:val="26"/>
          <w:lang w:eastAsia="pt-BR"/>
        </w:rPr>
        <w:t xml:space="preserve">de </w:t>
      </w:r>
      <w:r w:rsidR="007E1BD0" w:rsidRPr="006B43C2">
        <w:rPr>
          <w:rFonts w:ascii="Calisto MT" w:eastAsia="Times New Roman" w:hAnsi="Calisto MT" w:cs="Arial"/>
          <w:sz w:val="26"/>
          <w:szCs w:val="26"/>
          <w:lang w:eastAsia="pt-BR"/>
        </w:rPr>
        <w:t>investimentos sobre infraestrutura escolar para conectividade</w:t>
      </w:r>
      <w:r w:rsidRPr="006B43C2">
        <w:rPr>
          <w:rFonts w:ascii="Calisto MT" w:eastAsia="Times New Roman" w:hAnsi="Calisto MT" w:cs="Arial"/>
          <w:sz w:val="26"/>
          <w:szCs w:val="26"/>
          <w:lang w:eastAsia="pt-BR"/>
        </w:rPr>
        <w:t xml:space="preserve"> (</w:t>
      </w:r>
      <w:r w:rsidR="007E1BD0" w:rsidRPr="006B43C2">
        <w:rPr>
          <w:rFonts w:ascii="Calisto MT" w:eastAsia="Times New Roman" w:hAnsi="Calisto MT" w:cs="Arial"/>
          <w:sz w:val="26"/>
          <w:szCs w:val="26"/>
          <w:lang w:eastAsia="pt-BR"/>
        </w:rPr>
        <w:t>elaborado em parceria entre diversos órgãos ministeriais</w:t>
      </w:r>
      <w:r w:rsidR="00763422" w:rsidRPr="006B43C2">
        <w:rPr>
          <w:rFonts w:ascii="Calisto MT" w:eastAsia="Times New Roman" w:hAnsi="Calisto MT" w:cs="Arial"/>
          <w:sz w:val="26"/>
          <w:szCs w:val="26"/>
          <w:lang w:eastAsia="pt-BR"/>
        </w:rPr>
        <w:t>—</w:t>
      </w:r>
      <w:r w:rsidR="007E1BD0" w:rsidRPr="006B43C2">
        <w:rPr>
          <w:rFonts w:ascii="Calisto MT" w:eastAsia="Times New Roman" w:hAnsi="Calisto MT" w:cs="Arial"/>
          <w:sz w:val="26"/>
          <w:szCs w:val="26"/>
          <w:lang w:eastAsia="pt-BR"/>
        </w:rPr>
        <w:t>em especial os Ministérios de Educação e das Comunicações</w:t>
      </w:r>
      <w:r w:rsidR="00763422" w:rsidRPr="006B43C2">
        <w:rPr>
          <w:rFonts w:ascii="Calisto MT" w:eastAsia="Times New Roman" w:hAnsi="Calisto MT" w:cs="Arial"/>
          <w:sz w:val="26"/>
          <w:szCs w:val="26"/>
          <w:lang w:eastAsia="pt-BR"/>
        </w:rPr>
        <w:t>—</w:t>
      </w:r>
      <w:r w:rsidR="007E1BD0" w:rsidRPr="006B43C2">
        <w:rPr>
          <w:rFonts w:ascii="Calisto MT" w:eastAsia="Times New Roman" w:hAnsi="Calisto MT" w:cs="Arial"/>
          <w:sz w:val="26"/>
          <w:szCs w:val="26"/>
          <w:lang w:eastAsia="pt-BR"/>
        </w:rPr>
        <w:t>e grupos empresariais do setor</w:t>
      </w:r>
      <w:r w:rsidR="00451216">
        <w:rPr>
          <w:rFonts w:ascii="Calisto MT" w:eastAsia="Times New Roman" w:hAnsi="Calisto MT" w:cs="Arial"/>
          <w:sz w:val="26"/>
          <w:szCs w:val="26"/>
          <w:lang w:eastAsia="pt-BR"/>
        </w:rPr>
        <w:t>)</w:t>
      </w:r>
      <w:r w:rsidR="00C37CB0" w:rsidRPr="006B43C2">
        <w:rPr>
          <w:rFonts w:ascii="Calisto MT" w:eastAsia="Times New Roman" w:hAnsi="Calisto MT" w:cs="Arial"/>
          <w:sz w:val="26"/>
          <w:szCs w:val="26"/>
          <w:lang w:eastAsia="pt-BR"/>
        </w:rPr>
        <w:t>.</w:t>
      </w:r>
    </w:p>
    <w:p w14:paraId="3A691599" w14:textId="77777777" w:rsidR="000E54CC" w:rsidRPr="006B43C2" w:rsidRDefault="000E54CC" w:rsidP="00EA7817">
      <w:pPr>
        <w:widowControl w:val="0"/>
        <w:autoSpaceDE w:val="0"/>
        <w:autoSpaceDN w:val="0"/>
        <w:adjustRightInd w:val="0"/>
        <w:spacing w:after="0" w:line="240" w:lineRule="auto"/>
        <w:jc w:val="both"/>
        <w:rPr>
          <w:rFonts w:ascii="Calisto MT" w:eastAsia="Times New Roman" w:hAnsi="Calisto MT" w:cs="Arial"/>
          <w:i/>
          <w:sz w:val="26"/>
          <w:szCs w:val="26"/>
          <w:lang w:eastAsia="pt-BR"/>
        </w:rPr>
      </w:pPr>
    </w:p>
    <w:p w14:paraId="6C6E63D9" w14:textId="77777777" w:rsidR="00153E2C" w:rsidRPr="006B43C2" w:rsidRDefault="00153E2C" w:rsidP="00EA7817">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c</w:t>
      </w:r>
      <w:r w:rsidR="00654E42" w:rsidRPr="006B43C2">
        <w:rPr>
          <w:rFonts w:ascii="Calisto MT" w:eastAsia="Times New Roman" w:hAnsi="Calisto MT" w:cs="Arial"/>
          <w:i/>
          <w:sz w:val="26"/>
          <w:szCs w:val="26"/>
          <w:lang w:eastAsia="pt-BR"/>
        </w:rPr>
        <w:t xml:space="preserve">. </w:t>
      </w:r>
      <w:r w:rsidRPr="006B43C2">
        <w:rPr>
          <w:rFonts w:ascii="Calisto MT" w:eastAsia="Times New Roman" w:hAnsi="Calisto MT" w:cs="Arial"/>
          <w:i/>
          <w:sz w:val="26"/>
          <w:szCs w:val="26"/>
          <w:lang w:eastAsia="pt-BR"/>
        </w:rPr>
        <w:t xml:space="preserve"> Funcionalidades</w:t>
      </w:r>
    </w:p>
    <w:p w14:paraId="61F970CB" w14:textId="77777777" w:rsidR="00153E2C" w:rsidRPr="006B43C2" w:rsidRDefault="00153E2C" w:rsidP="00EA7817">
      <w:pPr>
        <w:widowControl w:val="0"/>
        <w:autoSpaceDE w:val="0"/>
        <w:autoSpaceDN w:val="0"/>
        <w:adjustRightInd w:val="0"/>
        <w:spacing w:after="0" w:line="240" w:lineRule="auto"/>
        <w:jc w:val="both"/>
        <w:rPr>
          <w:rFonts w:ascii="Calisto MT" w:eastAsia="Times New Roman" w:hAnsi="Calisto MT" w:cs="Arial"/>
          <w:i/>
          <w:sz w:val="26"/>
          <w:szCs w:val="26"/>
          <w:lang w:eastAsia="pt-BR"/>
        </w:rPr>
      </w:pPr>
    </w:p>
    <w:p w14:paraId="39690A6A" w14:textId="77777777" w:rsidR="00153E2C" w:rsidRPr="006B43C2" w:rsidRDefault="00153E2C"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Ao mesmo tempo que se cria a rede de inovação nacional, é importante definir os critérios para a regulação da dinâmica de inovação educacional no Brasil.  Esta dinâmica de inovação contém três funcionalidades.  </w:t>
      </w:r>
    </w:p>
    <w:p w14:paraId="0DC16937" w14:textId="77777777" w:rsidR="00654E42" w:rsidRPr="006B43C2" w:rsidRDefault="00153E2C" w:rsidP="00EA7817">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 xml:space="preserve">i.  Expansão da </w:t>
      </w:r>
      <w:r w:rsidR="00654E42" w:rsidRPr="006B43C2">
        <w:rPr>
          <w:rFonts w:ascii="Calisto MT" w:eastAsia="Times New Roman" w:hAnsi="Calisto MT" w:cs="Arial"/>
          <w:i/>
          <w:sz w:val="26"/>
          <w:szCs w:val="26"/>
          <w:lang w:eastAsia="pt-BR"/>
        </w:rPr>
        <w:t>fronteira</w:t>
      </w:r>
      <w:r w:rsidR="008A15C3" w:rsidRPr="006B43C2">
        <w:rPr>
          <w:rFonts w:ascii="Calisto MT" w:eastAsia="Times New Roman" w:hAnsi="Calisto MT" w:cs="Arial"/>
          <w:i/>
          <w:sz w:val="26"/>
          <w:szCs w:val="26"/>
          <w:lang w:eastAsia="pt-BR"/>
        </w:rPr>
        <w:t xml:space="preserve"> </w:t>
      </w:r>
    </w:p>
    <w:p w14:paraId="4FEE1B40" w14:textId="77777777" w:rsidR="00654E42" w:rsidRPr="006B43C2" w:rsidRDefault="00654E42"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7C984FE5" w14:textId="77777777" w:rsidR="00591A69" w:rsidRPr="006B43C2" w:rsidRDefault="00654E42"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A primeira funcionalidade é expandir a fronteira d</w:t>
      </w:r>
      <w:r w:rsidR="00873037" w:rsidRPr="006B43C2">
        <w:rPr>
          <w:rFonts w:ascii="Calisto MT" w:eastAsia="Times New Roman" w:hAnsi="Calisto MT" w:cs="Arial"/>
          <w:sz w:val="26"/>
          <w:szCs w:val="26"/>
          <w:lang w:eastAsia="pt-BR"/>
        </w:rPr>
        <w:t xml:space="preserve">o conhecimento. </w:t>
      </w:r>
      <w:r w:rsidRPr="006B43C2">
        <w:rPr>
          <w:rFonts w:ascii="Calisto MT" w:eastAsia="Times New Roman" w:hAnsi="Calisto MT" w:cs="Arial"/>
          <w:sz w:val="26"/>
          <w:szCs w:val="26"/>
          <w:lang w:eastAsia="pt-BR"/>
        </w:rPr>
        <w:t xml:space="preserve"> </w:t>
      </w:r>
      <w:r w:rsidR="00591A69" w:rsidRPr="006B43C2">
        <w:rPr>
          <w:rFonts w:ascii="Calisto MT" w:eastAsia="Times New Roman" w:hAnsi="Calisto MT" w:cs="Arial"/>
          <w:sz w:val="26"/>
          <w:szCs w:val="26"/>
          <w:lang w:eastAsia="pt-BR"/>
        </w:rPr>
        <w:t xml:space="preserve">Novas tecnologias educacionais prometem diagnósticos precisos da aprendizagem e personalização do ensino com escala. </w:t>
      </w:r>
      <w:r w:rsidR="00763422" w:rsidRPr="006B43C2">
        <w:rPr>
          <w:rFonts w:ascii="Calisto MT" w:eastAsia="Times New Roman" w:hAnsi="Calisto MT" w:cs="Arial"/>
          <w:sz w:val="26"/>
          <w:szCs w:val="26"/>
          <w:lang w:eastAsia="pt-BR"/>
        </w:rPr>
        <w:t xml:space="preserve"> </w:t>
      </w:r>
      <w:r w:rsidR="008A15C3" w:rsidRPr="006B43C2">
        <w:rPr>
          <w:rFonts w:ascii="Calisto MT" w:eastAsia="Times New Roman" w:hAnsi="Calisto MT" w:cs="Arial"/>
          <w:sz w:val="26"/>
          <w:szCs w:val="26"/>
          <w:lang w:eastAsia="pt-BR"/>
        </w:rPr>
        <w:t>Falta ao Brasil</w:t>
      </w:r>
      <w:r w:rsidR="00F8196C" w:rsidRPr="006B43C2">
        <w:rPr>
          <w:rFonts w:ascii="Calisto MT" w:eastAsia="Times New Roman" w:hAnsi="Calisto MT" w:cs="Arial"/>
          <w:sz w:val="26"/>
          <w:szCs w:val="26"/>
          <w:lang w:eastAsia="pt-BR"/>
        </w:rPr>
        <w:t>, no ent</w:t>
      </w:r>
      <w:r w:rsidR="00591A69" w:rsidRPr="006B43C2">
        <w:rPr>
          <w:rFonts w:ascii="Calisto MT" w:eastAsia="Times New Roman" w:hAnsi="Calisto MT" w:cs="Arial"/>
          <w:sz w:val="26"/>
          <w:szCs w:val="26"/>
          <w:lang w:eastAsia="pt-BR"/>
        </w:rPr>
        <w:t>a</w:t>
      </w:r>
      <w:r w:rsidR="00F8196C" w:rsidRPr="006B43C2">
        <w:rPr>
          <w:rFonts w:ascii="Calisto MT" w:eastAsia="Times New Roman" w:hAnsi="Calisto MT" w:cs="Arial"/>
          <w:sz w:val="26"/>
          <w:szCs w:val="26"/>
          <w:lang w:eastAsia="pt-BR"/>
        </w:rPr>
        <w:t>n</w:t>
      </w:r>
      <w:r w:rsidR="00591A69" w:rsidRPr="006B43C2">
        <w:rPr>
          <w:rFonts w:ascii="Calisto MT" w:eastAsia="Times New Roman" w:hAnsi="Calisto MT" w:cs="Arial"/>
          <w:sz w:val="26"/>
          <w:szCs w:val="26"/>
          <w:lang w:eastAsia="pt-BR"/>
        </w:rPr>
        <w:t>to,</w:t>
      </w:r>
      <w:r w:rsidR="008A15C3" w:rsidRPr="006B43C2">
        <w:rPr>
          <w:rFonts w:ascii="Calisto MT" w:eastAsia="Times New Roman" w:hAnsi="Calisto MT" w:cs="Arial"/>
          <w:sz w:val="26"/>
          <w:szCs w:val="26"/>
          <w:lang w:eastAsia="pt-BR"/>
        </w:rPr>
        <w:t xml:space="preserve"> um </w:t>
      </w:r>
      <w:r w:rsidRPr="006B43C2">
        <w:rPr>
          <w:rFonts w:ascii="Calisto MT" w:eastAsia="Times New Roman" w:hAnsi="Calisto MT" w:cs="Arial"/>
          <w:i/>
          <w:sz w:val="26"/>
          <w:szCs w:val="26"/>
          <w:lang w:eastAsia="pt-BR"/>
        </w:rPr>
        <w:t xml:space="preserve">laboratório </w:t>
      </w:r>
      <w:r w:rsidR="00AA2AE4" w:rsidRPr="006B43C2">
        <w:rPr>
          <w:rFonts w:ascii="Calisto MT" w:eastAsia="Times New Roman" w:hAnsi="Calisto MT" w:cs="Arial"/>
          <w:sz w:val="26"/>
          <w:szCs w:val="26"/>
          <w:lang w:eastAsia="pt-BR"/>
        </w:rPr>
        <w:t xml:space="preserve">organizado, especialmente na rede pública, para </w:t>
      </w:r>
      <w:r w:rsidR="00591A69" w:rsidRPr="006B43C2">
        <w:rPr>
          <w:rFonts w:ascii="Calisto MT" w:eastAsia="Times New Roman" w:hAnsi="Calisto MT" w:cs="Arial"/>
          <w:sz w:val="26"/>
          <w:szCs w:val="26"/>
          <w:lang w:eastAsia="pt-BR"/>
        </w:rPr>
        <w:t xml:space="preserve">estimular o desenvolvimento e aprimorar </w:t>
      </w:r>
      <w:r w:rsidRPr="006B43C2">
        <w:rPr>
          <w:rFonts w:ascii="Calisto MT" w:eastAsia="Times New Roman" w:hAnsi="Calisto MT" w:cs="Arial"/>
          <w:sz w:val="26"/>
          <w:szCs w:val="26"/>
          <w:lang w:eastAsia="pt-BR"/>
        </w:rPr>
        <w:t xml:space="preserve">novas </w:t>
      </w:r>
      <w:r w:rsidR="008A15C3" w:rsidRPr="006B43C2">
        <w:rPr>
          <w:rFonts w:ascii="Calisto MT" w:eastAsia="Times New Roman" w:hAnsi="Calisto MT" w:cs="Arial"/>
          <w:sz w:val="26"/>
          <w:szCs w:val="26"/>
          <w:lang w:eastAsia="pt-BR"/>
        </w:rPr>
        <w:t xml:space="preserve">tecnologias, práticas </w:t>
      </w:r>
      <w:r w:rsidRPr="006B43C2">
        <w:rPr>
          <w:rFonts w:ascii="Calisto MT" w:eastAsia="Times New Roman" w:hAnsi="Calisto MT" w:cs="Arial"/>
          <w:sz w:val="26"/>
          <w:szCs w:val="26"/>
          <w:lang w:eastAsia="pt-BR"/>
        </w:rPr>
        <w:t xml:space="preserve">e conteúdos educacionais.  </w:t>
      </w:r>
    </w:p>
    <w:p w14:paraId="7A3E08BD" w14:textId="77777777" w:rsidR="00591A69" w:rsidRPr="006B43C2" w:rsidRDefault="00591A69"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8E220F0" w14:textId="77777777" w:rsidR="00AA2AE4" w:rsidRPr="006B43C2" w:rsidRDefault="00873037"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Este laboratório pode ser “pulverizado” pela rede escolar</w:t>
      </w:r>
      <w:r w:rsidR="00AA2AE4"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como </w:t>
      </w:r>
      <w:r w:rsidR="00AA2AE4" w:rsidRPr="006B43C2">
        <w:rPr>
          <w:rFonts w:ascii="Calisto MT" w:eastAsia="Times New Roman" w:hAnsi="Calisto MT" w:cs="Arial"/>
          <w:sz w:val="26"/>
          <w:szCs w:val="26"/>
          <w:lang w:eastAsia="pt-BR"/>
        </w:rPr>
        <w:t xml:space="preserve">fez </w:t>
      </w:r>
      <w:r w:rsidRPr="006B43C2">
        <w:rPr>
          <w:rFonts w:ascii="Calisto MT" w:eastAsia="Times New Roman" w:hAnsi="Calisto MT" w:cs="Arial"/>
          <w:sz w:val="26"/>
          <w:szCs w:val="26"/>
          <w:lang w:eastAsia="pt-BR"/>
        </w:rPr>
        <w:t xml:space="preserve">a cidade do Rio de Janeiro, </w:t>
      </w:r>
      <w:r w:rsidR="00AA2AE4" w:rsidRPr="006B43C2">
        <w:rPr>
          <w:rFonts w:ascii="Calisto MT" w:eastAsia="Times New Roman" w:hAnsi="Calisto MT" w:cs="Arial"/>
          <w:sz w:val="26"/>
          <w:szCs w:val="26"/>
          <w:lang w:eastAsia="pt-BR"/>
        </w:rPr>
        <w:t>elegendo</w:t>
      </w:r>
      <w:r w:rsidRPr="006B43C2">
        <w:rPr>
          <w:rFonts w:ascii="Calisto MT" w:eastAsia="Times New Roman" w:hAnsi="Calisto MT" w:cs="Arial"/>
          <w:sz w:val="26"/>
          <w:szCs w:val="26"/>
          <w:lang w:eastAsia="pt-BR"/>
        </w:rPr>
        <w:t xml:space="preserve"> conjunto de escolas com</w:t>
      </w:r>
      <w:r w:rsidR="00AA2AE4" w:rsidRPr="006B43C2">
        <w:rPr>
          <w:rFonts w:ascii="Calisto MT" w:eastAsia="Times New Roman" w:hAnsi="Calisto MT" w:cs="Arial"/>
          <w:sz w:val="26"/>
          <w:szCs w:val="26"/>
          <w:lang w:eastAsia="pt-BR"/>
        </w:rPr>
        <w:t xml:space="preserve"> baixo desempenho para abrigar </w:t>
      </w:r>
      <w:r w:rsidRPr="006B43C2">
        <w:rPr>
          <w:rFonts w:ascii="Calisto MT" w:eastAsia="Times New Roman" w:hAnsi="Calisto MT" w:cs="Arial"/>
          <w:sz w:val="26"/>
          <w:szCs w:val="26"/>
          <w:lang w:eastAsia="pt-BR"/>
        </w:rPr>
        <w:t>experiências educacionais inovadoras</w:t>
      </w:r>
      <w:r w:rsidR="00AA2AE4" w:rsidRPr="006B43C2">
        <w:rPr>
          <w:rFonts w:ascii="Calisto MT" w:eastAsia="Times New Roman" w:hAnsi="Calisto MT" w:cs="Arial"/>
          <w:sz w:val="26"/>
          <w:szCs w:val="26"/>
          <w:lang w:eastAsia="pt-BR"/>
        </w:rPr>
        <w:t xml:space="preserve">), ou </w:t>
      </w:r>
      <w:r w:rsidR="008A15C3" w:rsidRPr="006B43C2">
        <w:rPr>
          <w:rFonts w:ascii="Calisto MT" w:eastAsia="Times New Roman" w:hAnsi="Calisto MT" w:cs="Arial"/>
          <w:sz w:val="26"/>
          <w:szCs w:val="26"/>
          <w:lang w:eastAsia="pt-BR"/>
        </w:rPr>
        <w:t xml:space="preserve">“centralizado” em um </w:t>
      </w:r>
      <w:r w:rsidR="00AA2AE4" w:rsidRPr="006B43C2">
        <w:rPr>
          <w:rFonts w:ascii="Calisto MT" w:eastAsia="Times New Roman" w:hAnsi="Calisto MT" w:cs="Arial"/>
          <w:sz w:val="26"/>
          <w:szCs w:val="26"/>
          <w:lang w:eastAsia="pt-BR"/>
        </w:rPr>
        <w:t xml:space="preserve">órgão </w:t>
      </w:r>
      <w:r w:rsidRPr="006B43C2">
        <w:rPr>
          <w:rFonts w:ascii="Calisto MT" w:eastAsia="Times New Roman" w:hAnsi="Calisto MT" w:cs="Arial"/>
          <w:sz w:val="26"/>
          <w:szCs w:val="26"/>
          <w:lang w:eastAsia="pt-BR"/>
        </w:rPr>
        <w:t>de inovação</w:t>
      </w:r>
      <w:r w:rsidR="008A15C3" w:rsidRPr="006B43C2">
        <w:rPr>
          <w:rFonts w:ascii="Calisto MT" w:eastAsia="Times New Roman" w:hAnsi="Calisto MT" w:cs="Arial"/>
          <w:sz w:val="26"/>
          <w:szCs w:val="26"/>
          <w:lang w:eastAsia="pt-BR"/>
        </w:rPr>
        <w:t>,</w:t>
      </w:r>
      <w:r w:rsidRPr="006B43C2">
        <w:rPr>
          <w:rFonts w:ascii="Calisto MT" w:eastAsia="Times New Roman" w:hAnsi="Calisto MT" w:cs="Arial"/>
          <w:sz w:val="26"/>
          <w:szCs w:val="26"/>
          <w:lang w:eastAsia="pt-BR"/>
        </w:rPr>
        <w:t xml:space="preserve"> que sirva de ponto de conexão para </w:t>
      </w:r>
      <w:r w:rsidR="00DA7674" w:rsidRPr="006B43C2">
        <w:rPr>
          <w:rFonts w:ascii="Calisto MT" w:eastAsia="Times New Roman" w:hAnsi="Calisto MT" w:cs="Arial"/>
          <w:sz w:val="26"/>
          <w:szCs w:val="26"/>
          <w:lang w:eastAsia="pt-BR"/>
        </w:rPr>
        <w:t xml:space="preserve">todos os </w:t>
      </w:r>
      <w:r w:rsidRPr="006B43C2">
        <w:rPr>
          <w:rFonts w:ascii="Calisto MT" w:eastAsia="Times New Roman" w:hAnsi="Calisto MT" w:cs="Arial"/>
          <w:sz w:val="26"/>
          <w:szCs w:val="26"/>
          <w:lang w:eastAsia="pt-BR"/>
        </w:rPr>
        <w:t xml:space="preserve">agentes </w:t>
      </w:r>
      <w:r w:rsidR="00DA7674" w:rsidRPr="006B43C2">
        <w:rPr>
          <w:rFonts w:ascii="Calisto MT" w:eastAsia="Times New Roman" w:hAnsi="Calisto MT" w:cs="Arial"/>
          <w:sz w:val="26"/>
          <w:szCs w:val="26"/>
          <w:lang w:eastAsia="pt-BR"/>
        </w:rPr>
        <w:t>de inovação (</w:t>
      </w:r>
      <w:r w:rsidRPr="006B43C2">
        <w:rPr>
          <w:rFonts w:ascii="Calisto MT" w:eastAsia="Times New Roman" w:hAnsi="Calisto MT" w:cs="Arial"/>
          <w:sz w:val="26"/>
          <w:szCs w:val="26"/>
          <w:lang w:eastAsia="pt-BR"/>
        </w:rPr>
        <w:t xml:space="preserve">como </w:t>
      </w:r>
      <w:r w:rsidR="00DA7674" w:rsidRPr="006B43C2">
        <w:rPr>
          <w:rFonts w:ascii="Calisto MT" w:eastAsia="Times New Roman" w:hAnsi="Calisto MT" w:cs="Arial"/>
          <w:sz w:val="26"/>
          <w:szCs w:val="26"/>
          <w:lang w:eastAsia="pt-BR"/>
        </w:rPr>
        <w:t>começou a realizar, recentemente, o estado de Santa Catarina).</w:t>
      </w:r>
      <w:r w:rsidR="00766D5E" w:rsidRPr="006B43C2">
        <w:rPr>
          <w:rFonts w:ascii="Calisto MT" w:eastAsia="Times New Roman" w:hAnsi="Calisto MT" w:cs="Arial"/>
          <w:sz w:val="26"/>
          <w:szCs w:val="26"/>
          <w:lang w:eastAsia="pt-BR"/>
        </w:rPr>
        <w:t xml:space="preserve"> </w:t>
      </w:r>
    </w:p>
    <w:p w14:paraId="56166EC7" w14:textId="77777777" w:rsidR="00AA2AE4" w:rsidRPr="006B43C2" w:rsidRDefault="00AA2AE4"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5A4AF18" w14:textId="77777777" w:rsidR="00555671" w:rsidRPr="006B43C2" w:rsidRDefault="00AA2AE4" w:rsidP="00AA2AE4">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Em ambos os</w:t>
      </w:r>
      <w:r w:rsidR="00591A69" w:rsidRPr="006B43C2">
        <w:rPr>
          <w:rFonts w:ascii="Calisto MT" w:eastAsia="Times New Roman" w:hAnsi="Calisto MT" w:cs="Arial"/>
          <w:sz w:val="26"/>
          <w:szCs w:val="26"/>
          <w:lang w:eastAsia="pt-BR"/>
        </w:rPr>
        <w:t xml:space="preserve"> formatos</w:t>
      </w:r>
      <w:r w:rsidRPr="006B43C2">
        <w:rPr>
          <w:rFonts w:ascii="Calisto MT" w:eastAsia="Times New Roman" w:hAnsi="Calisto MT" w:cs="Arial"/>
          <w:sz w:val="26"/>
          <w:szCs w:val="26"/>
          <w:lang w:eastAsia="pt-BR"/>
        </w:rPr>
        <w:t xml:space="preserve">, </w:t>
      </w:r>
      <w:r w:rsidR="004B6BB5" w:rsidRPr="006B43C2">
        <w:rPr>
          <w:rFonts w:ascii="Calisto MT" w:eastAsia="Times New Roman" w:hAnsi="Calisto MT" w:cs="Arial"/>
          <w:sz w:val="26"/>
          <w:szCs w:val="26"/>
          <w:lang w:eastAsia="pt-BR"/>
        </w:rPr>
        <w:t>há</w:t>
      </w:r>
      <w:r w:rsidR="00555671" w:rsidRPr="006B43C2">
        <w:rPr>
          <w:rFonts w:ascii="Calisto MT" w:eastAsia="Times New Roman" w:hAnsi="Calisto MT" w:cs="Arial"/>
          <w:sz w:val="26"/>
          <w:szCs w:val="26"/>
          <w:lang w:eastAsia="pt-BR"/>
        </w:rPr>
        <w:t xml:space="preserve"> </w:t>
      </w:r>
      <w:r w:rsidR="00977D9F" w:rsidRPr="006B43C2">
        <w:rPr>
          <w:rFonts w:ascii="Calisto MT" w:eastAsia="Times New Roman" w:hAnsi="Calisto MT" w:cs="Arial"/>
          <w:sz w:val="26"/>
          <w:szCs w:val="26"/>
          <w:lang w:eastAsia="pt-BR"/>
        </w:rPr>
        <w:t xml:space="preserve">dois </w:t>
      </w:r>
      <w:r w:rsidR="004B6BB5" w:rsidRPr="006B43C2">
        <w:rPr>
          <w:rFonts w:ascii="Calisto MT" w:eastAsia="Times New Roman" w:hAnsi="Calisto MT" w:cs="Arial"/>
          <w:sz w:val="26"/>
          <w:szCs w:val="26"/>
          <w:lang w:eastAsia="pt-BR"/>
        </w:rPr>
        <w:t>desafios</w:t>
      </w:r>
      <w:r w:rsidR="00DA7674"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decisivo</w:t>
      </w:r>
      <w:r w:rsidR="004B6BB5" w:rsidRPr="006B43C2">
        <w:rPr>
          <w:rFonts w:ascii="Calisto MT" w:eastAsia="Times New Roman" w:hAnsi="Calisto MT" w:cs="Arial"/>
          <w:sz w:val="26"/>
          <w:szCs w:val="26"/>
          <w:lang w:eastAsia="pt-BR"/>
        </w:rPr>
        <w:t>s</w:t>
      </w:r>
      <w:r w:rsidRPr="006B43C2">
        <w:rPr>
          <w:rFonts w:ascii="Calisto MT" w:eastAsia="Times New Roman" w:hAnsi="Calisto MT" w:cs="Arial"/>
          <w:sz w:val="26"/>
          <w:szCs w:val="26"/>
          <w:lang w:eastAsia="pt-BR"/>
        </w:rPr>
        <w:t xml:space="preserve"> </w:t>
      </w:r>
      <w:r w:rsidR="00C57290" w:rsidRPr="006B43C2">
        <w:rPr>
          <w:rFonts w:ascii="Calisto MT" w:eastAsia="Times New Roman" w:hAnsi="Calisto MT" w:cs="Arial"/>
          <w:sz w:val="26"/>
          <w:szCs w:val="26"/>
          <w:lang w:eastAsia="pt-BR"/>
        </w:rPr>
        <w:t xml:space="preserve">para </w:t>
      </w:r>
      <w:r w:rsidR="004B6BB5" w:rsidRPr="006B43C2">
        <w:rPr>
          <w:rFonts w:ascii="Calisto MT" w:eastAsia="Times New Roman" w:hAnsi="Calisto MT" w:cs="Arial"/>
          <w:sz w:val="26"/>
          <w:szCs w:val="26"/>
          <w:lang w:eastAsia="pt-BR"/>
        </w:rPr>
        <w:t xml:space="preserve">fomento à inovação educacional. O primeiro </w:t>
      </w:r>
      <w:r w:rsidR="00C57290" w:rsidRPr="006B43C2">
        <w:rPr>
          <w:rFonts w:ascii="Calisto MT" w:eastAsia="Times New Roman" w:hAnsi="Calisto MT" w:cs="Arial"/>
          <w:sz w:val="26"/>
          <w:szCs w:val="26"/>
          <w:lang w:eastAsia="pt-BR"/>
        </w:rPr>
        <w:t xml:space="preserve">é superar a carência de linguagem comum e de ambientes estruturados para promover diálogo entre os diferentes setores da sociedade que compõem o “ecossistema educacional” (a academia, as </w:t>
      </w:r>
      <w:r w:rsidR="00C57290" w:rsidRPr="006B43C2">
        <w:rPr>
          <w:rFonts w:ascii="Calisto MT" w:eastAsia="Times New Roman" w:hAnsi="Calisto MT" w:cs="Arial"/>
          <w:sz w:val="26"/>
          <w:szCs w:val="26"/>
          <w:lang w:eastAsia="pt-BR"/>
        </w:rPr>
        <w:lastRenderedPageBreak/>
        <w:t>empresas de base tecnológica, a indústria e as escolas e redes de ensino)</w:t>
      </w:r>
      <w:r w:rsidR="00555671" w:rsidRPr="006B43C2">
        <w:rPr>
          <w:rFonts w:ascii="Calisto MT" w:eastAsia="Times New Roman" w:hAnsi="Calisto MT" w:cs="Arial"/>
          <w:sz w:val="26"/>
          <w:szCs w:val="26"/>
          <w:lang w:eastAsia="pt-BR"/>
        </w:rPr>
        <w:t xml:space="preserve">.  Sem esta linguagem comum </w:t>
      </w:r>
      <w:r w:rsidR="00153E2C" w:rsidRPr="006B43C2">
        <w:rPr>
          <w:rFonts w:ascii="Calisto MT" w:eastAsia="Times New Roman" w:hAnsi="Calisto MT" w:cs="Arial"/>
          <w:sz w:val="26"/>
          <w:szCs w:val="26"/>
          <w:lang w:eastAsia="pt-BR"/>
        </w:rPr>
        <w:t xml:space="preserve">as </w:t>
      </w:r>
      <w:r w:rsidR="00B50126" w:rsidRPr="006B43C2">
        <w:rPr>
          <w:rFonts w:ascii="Calisto MT" w:eastAsia="Times New Roman" w:hAnsi="Calisto MT" w:cs="Arial"/>
          <w:sz w:val="26"/>
          <w:szCs w:val="26"/>
          <w:lang w:eastAsia="pt-BR"/>
        </w:rPr>
        <w:t>inovações</w:t>
      </w:r>
      <w:r w:rsidR="00153E2C" w:rsidRPr="006B43C2">
        <w:rPr>
          <w:rFonts w:ascii="Calisto MT" w:eastAsia="Times New Roman" w:hAnsi="Calisto MT" w:cs="Arial"/>
          <w:sz w:val="26"/>
          <w:szCs w:val="26"/>
          <w:lang w:eastAsia="pt-BR"/>
        </w:rPr>
        <w:t xml:space="preserve"> correm o risco de não corresponderem à demanda real </w:t>
      </w:r>
      <w:r w:rsidR="00C57290" w:rsidRPr="006B43C2">
        <w:rPr>
          <w:rFonts w:ascii="Calisto MT" w:eastAsia="Times New Roman" w:hAnsi="Calisto MT" w:cs="Arial"/>
          <w:sz w:val="26"/>
          <w:szCs w:val="26"/>
          <w:lang w:eastAsia="pt-BR"/>
        </w:rPr>
        <w:t xml:space="preserve">das escolas. </w:t>
      </w:r>
    </w:p>
    <w:p w14:paraId="09DE0DA7" w14:textId="77777777" w:rsidR="00B50126" w:rsidRPr="006B43C2" w:rsidRDefault="00B50126" w:rsidP="00AA2AE4">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6BE82A8" w14:textId="77777777" w:rsidR="00B50126" w:rsidRPr="006B43C2" w:rsidRDefault="00C57290" w:rsidP="00AA2AE4">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segundo </w:t>
      </w:r>
      <w:r w:rsidR="004B6BB5" w:rsidRPr="006B43C2">
        <w:rPr>
          <w:rFonts w:ascii="Calisto MT" w:eastAsia="Times New Roman" w:hAnsi="Calisto MT" w:cs="Arial"/>
          <w:sz w:val="26"/>
          <w:szCs w:val="26"/>
          <w:lang w:eastAsia="pt-BR"/>
        </w:rPr>
        <w:t xml:space="preserve">é </w:t>
      </w:r>
      <w:r w:rsidR="00AA2AE4" w:rsidRPr="006B43C2">
        <w:rPr>
          <w:rFonts w:ascii="Calisto MT" w:eastAsia="Times New Roman" w:hAnsi="Calisto MT" w:cs="Arial"/>
          <w:sz w:val="26"/>
          <w:szCs w:val="26"/>
          <w:lang w:eastAsia="pt-BR"/>
        </w:rPr>
        <w:t>ajustar as condições jurídicas</w:t>
      </w:r>
      <w:r w:rsidR="00954C98" w:rsidRPr="006B43C2">
        <w:rPr>
          <w:rFonts w:ascii="Calisto MT" w:eastAsia="Times New Roman" w:hAnsi="Calisto MT" w:cs="Arial"/>
          <w:sz w:val="26"/>
          <w:szCs w:val="26"/>
          <w:lang w:eastAsia="pt-BR"/>
        </w:rPr>
        <w:t>,</w:t>
      </w:r>
      <w:r w:rsidR="00AA2AE4" w:rsidRPr="006B43C2">
        <w:rPr>
          <w:rFonts w:ascii="Calisto MT" w:eastAsia="Times New Roman" w:hAnsi="Calisto MT" w:cs="Arial"/>
          <w:sz w:val="26"/>
          <w:szCs w:val="26"/>
          <w:lang w:eastAsia="pt-BR"/>
        </w:rPr>
        <w:t xml:space="preserve"> </w:t>
      </w:r>
      <w:r w:rsidR="00DA7674" w:rsidRPr="006B43C2">
        <w:rPr>
          <w:rFonts w:ascii="Calisto MT" w:eastAsia="Times New Roman" w:hAnsi="Calisto MT" w:cs="Arial"/>
          <w:sz w:val="26"/>
          <w:szCs w:val="26"/>
          <w:lang w:eastAsia="pt-BR"/>
        </w:rPr>
        <w:t xml:space="preserve">orçamentárias </w:t>
      </w:r>
      <w:r w:rsidR="00954C98" w:rsidRPr="006B43C2">
        <w:rPr>
          <w:rFonts w:ascii="Calisto MT" w:eastAsia="Times New Roman" w:hAnsi="Calisto MT" w:cs="Arial"/>
          <w:sz w:val="26"/>
          <w:szCs w:val="26"/>
          <w:lang w:eastAsia="pt-BR"/>
        </w:rPr>
        <w:t xml:space="preserve">e organizativas </w:t>
      </w:r>
      <w:r w:rsidR="00AA2AE4" w:rsidRPr="006B43C2">
        <w:rPr>
          <w:rFonts w:ascii="Calisto MT" w:eastAsia="Times New Roman" w:hAnsi="Calisto MT" w:cs="Arial"/>
          <w:sz w:val="26"/>
          <w:szCs w:val="26"/>
          <w:lang w:eastAsia="pt-BR"/>
        </w:rPr>
        <w:t>para fomentar o</w:t>
      </w:r>
      <w:r w:rsidRPr="006B43C2">
        <w:rPr>
          <w:rFonts w:ascii="Calisto MT" w:eastAsia="Times New Roman" w:hAnsi="Calisto MT" w:cs="Arial"/>
          <w:sz w:val="26"/>
          <w:szCs w:val="26"/>
          <w:lang w:eastAsia="pt-BR"/>
        </w:rPr>
        <w:t xml:space="preserve"> empreendedorismo educacional. </w:t>
      </w:r>
      <w:r w:rsidR="00B50126" w:rsidRPr="006B43C2">
        <w:rPr>
          <w:rFonts w:ascii="Calisto MT" w:eastAsia="Times New Roman" w:hAnsi="Calisto MT" w:cs="Arial"/>
          <w:sz w:val="26"/>
          <w:szCs w:val="26"/>
          <w:lang w:eastAsia="pt-BR"/>
        </w:rPr>
        <w:t xml:space="preserve">Um dos </w:t>
      </w:r>
      <w:r w:rsidR="00AA2AE4" w:rsidRPr="006B43C2">
        <w:rPr>
          <w:rFonts w:ascii="Calisto MT" w:eastAsia="Times New Roman" w:hAnsi="Calisto MT" w:cs="Arial"/>
          <w:sz w:val="26"/>
          <w:szCs w:val="26"/>
          <w:lang w:eastAsia="pt-BR"/>
        </w:rPr>
        <w:t xml:space="preserve">exemplos </w:t>
      </w:r>
      <w:r w:rsidR="00954C98" w:rsidRPr="006B43C2">
        <w:rPr>
          <w:rFonts w:ascii="Calisto MT" w:eastAsia="Times New Roman" w:hAnsi="Calisto MT" w:cs="Arial"/>
          <w:sz w:val="26"/>
          <w:szCs w:val="26"/>
          <w:lang w:eastAsia="pt-BR"/>
        </w:rPr>
        <w:t xml:space="preserve">de </w:t>
      </w:r>
      <w:r w:rsidR="00B50126" w:rsidRPr="006B43C2">
        <w:rPr>
          <w:rFonts w:ascii="Calisto MT" w:eastAsia="Times New Roman" w:hAnsi="Calisto MT" w:cs="Arial"/>
          <w:sz w:val="26"/>
          <w:szCs w:val="26"/>
          <w:lang w:eastAsia="pt-BR"/>
        </w:rPr>
        <w:t>obstáculo</w:t>
      </w:r>
      <w:r w:rsidR="00954C98" w:rsidRPr="006B43C2">
        <w:rPr>
          <w:rFonts w:ascii="Calisto MT" w:eastAsia="Times New Roman" w:hAnsi="Calisto MT" w:cs="Arial"/>
          <w:sz w:val="26"/>
          <w:szCs w:val="26"/>
          <w:lang w:eastAsia="pt-BR"/>
        </w:rPr>
        <w:t xml:space="preserve">, que dificulta </w:t>
      </w:r>
      <w:r w:rsidR="00AA2AE4" w:rsidRPr="006B43C2">
        <w:rPr>
          <w:rFonts w:ascii="Calisto MT" w:eastAsia="Times New Roman" w:hAnsi="Calisto MT" w:cs="Arial"/>
          <w:sz w:val="26"/>
          <w:szCs w:val="26"/>
          <w:lang w:eastAsia="pt-BR"/>
        </w:rPr>
        <w:t xml:space="preserve">a aquisição de novas soluções </w:t>
      </w:r>
      <w:r w:rsidR="00DA7674" w:rsidRPr="006B43C2">
        <w:rPr>
          <w:rFonts w:ascii="Calisto MT" w:eastAsia="Times New Roman" w:hAnsi="Calisto MT" w:cs="Arial"/>
          <w:sz w:val="26"/>
          <w:szCs w:val="26"/>
          <w:lang w:eastAsia="pt-BR"/>
        </w:rPr>
        <w:t>educacionais</w:t>
      </w:r>
      <w:r w:rsidR="00954C98" w:rsidRPr="006B43C2">
        <w:rPr>
          <w:rFonts w:ascii="Calisto MT" w:eastAsia="Times New Roman" w:hAnsi="Calisto MT" w:cs="Arial"/>
          <w:sz w:val="26"/>
          <w:szCs w:val="26"/>
          <w:lang w:eastAsia="pt-BR"/>
        </w:rPr>
        <w:t>,</w:t>
      </w:r>
      <w:r w:rsidR="00DA7674" w:rsidRPr="006B43C2">
        <w:rPr>
          <w:rFonts w:ascii="Calisto MT" w:eastAsia="Times New Roman" w:hAnsi="Calisto MT" w:cs="Arial"/>
          <w:sz w:val="26"/>
          <w:szCs w:val="26"/>
          <w:lang w:eastAsia="pt-BR"/>
        </w:rPr>
        <w:t xml:space="preserve"> </w:t>
      </w:r>
      <w:r w:rsidR="00B50126" w:rsidRPr="006B43C2">
        <w:rPr>
          <w:rFonts w:ascii="Calisto MT" w:eastAsia="Times New Roman" w:hAnsi="Calisto MT" w:cs="Arial"/>
          <w:sz w:val="26"/>
          <w:szCs w:val="26"/>
          <w:lang w:eastAsia="pt-BR"/>
        </w:rPr>
        <w:t xml:space="preserve">é </w:t>
      </w:r>
      <w:r w:rsidR="00AA2AE4" w:rsidRPr="006B43C2">
        <w:rPr>
          <w:rFonts w:ascii="Calisto MT" w:eastAsia="Times New Roman" w:hAnsi="Calisto MT" w:cs="Arial"/>
          <w:sz w:val="26"/>
          <w:szCs w:val="26"/>
          <w:lang w:eastAsia="pt-BR"/>
        </w:rPr>
        <w:t>a vinculação dos repasses federais a destinações específicas</w:t>
      </w:r>
      <w:r w:rsidR="00B50126"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impedindo a escolha das escolas por métodos e ferramentas inovadoras</w:t>
      </w:r>
      <w:r w:rsidR="00B50126" w:rsidRPr="006B43C2">
        <w:rPr>
          <w:rFonts w:ascii="Calisto MT" w:eastAsia="Times New Roman" w:hAnsi="Calisto MT" w:cs="Arial"/>
          <w:sz w:val="26"/>
          <w:szCs w:val="26"/>
          <w:lang w:eastAsia="pt-BR"/>
        </w:rPr>
        <w:t>)</w:t>
      </w:r>
      <w:r w:rsidRPr="006B43C2">
        <w:rPr>
          <w:rFonts w:ascii="Calisto MT" w:eastAsia="Times New Roman" w:hAnsi="Calisto MT" w:cs="Arial"/>
          <w:sz w:val="26"/>
          <w:szCs w:val="26"/>
          <w:lang w:eastAsia="pt-BR"/>
        </w:rPr>
        <w:t>.</w:t>
      </w:r>
      <w:r w:rsidR="00DA7674" w:rsidRPr="006B43C2">
        <w:rPr>
          <w:rFonts w:ascii="Calisto MT" w:eastAsia="Times New Roman" w:hAnsi="Calisto MT" w:cs="Arial"/>
          <w:sz w:val="26"/>
          <w:szCs w:val="26"/>
          <w:lang w:eastAsia="pt-BR"/>
        </w:rPr>
        <w:t xml:space="preserve"> </w:t>
      </w:r>
      <w:r w:rsidR="00555671" w:rsidRPr="006B43C2">
        <w:rPr>
          <w:rFonts w:ascii="Calisto MT" w:eastAsia="Times New Roman" w:hAnsi="Calisto MT" w:cs="Arial"/>
          <w:sz w:val="26"/>
          <w:szCs w:val="26"/>
          <w:lang w:eastAsia="pt-BR"/>
        </w:rPr>
        <w:t xml:space="preserve"> </w:t>
      </w:r>
      <w:r w:rsidR="00AD065E" w:rsidRPr="006B43C2">
        <w:rPr>
          <w:rFonts w:ascii="Calisto MT" w:eastAsia="Times New Roman" w:hAnsi="Calisto MT" w:cs="Arial"/>
          <w:sz w:val="26"/>
          <w:szCs w:val="26"/>
          <w:lang w:eastAsia="pt-BR"/>
        </w:rPr>
        <w:t xml:space="preserve">A solução destes desafios teria ainda o potencial de abrir a cultura brasileira para a </w:t>
      </w:r>
      <w:r w:rsidR="00542A5D" w:rsidRPr="006B43C2">
        <w:rPr>
          <w:rFonts w:ascii="Calisto MT" w:eastAsia="Times New Roman" w:hAnsi="Calisto MT" w:cs="Arial"/>
          <w:sz w:val="26"/>
          <w:szCs w:val="26"/>
          <w:lang w:eastAsia="pt-BR"/>
        </w:rPr>
        <w:t xml:space="preserve">experimentação de novas práticas </w:t>
      </w:r>
      <w:r w:rsidR="00AD065E" w:rsidRPr="006B43C2">
        <w:rPr>
          <w:rFonts w:ascii="Calisto MT" w:eastAsia="Times New Roman" w:hAnsi="Calisto MT" w:cs="Arial"/>
          <w:sz w:val="26"/>
          <w:szCs w:val="26"/>
          <w:lang w:eastAsia="pt-BR"/>
        </w:rPr>
        <w:t xml:space="preserve">na rede educacional. </w:t>
      </w:r>
    </w:p>
    <w:p w14:paraId="75A72957" w14:textId="77777777" w:rsidR="00203D3C" w:rsidRPr="006B43C2" w:rsidRDefault="00203D3C"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8E9E54B" w14:textId="77777777" w:rsidR="00873037" w:rsidRPr="006B43C2" w:rsidRDefault="007C1C36" w:rsidP="00EA7817">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ii</w:t>
      </w:r>
      <w:r w:rsidR="00873037" w:rsidRPr="006B43C2">
        <w:rPr>
          <w:rFonts w:ascii="Calisto MT" w:eastAsia="Times New Roman" w:hAnsi="Calisto MT" w:cs="Arial"/>
          <w:i/>
          <w:sz w:val="26"/>
          <w:szCs w:val="26"/>
          <w:lang w:eastAsia="pt-BR"/>
        </w:rPr>
        <w:t xml:space="preserve">. </w:t>
      </w:r>
      <w:r w:rsidR="00621531" w:rsidRPr="006B43C2">
        <w:rPr>
          <w:rFonts w:ascii="Calisto MT" w:eastAsia="Times New Roman" w:hAnsi="Calisto MT" w:cs="Arial"/>
          <w:i/>
          <w:sz w:val="26"/>
          <w:szCs w:val="26"/>
          <w:lang w:eastAsia="pt-BR"/>
        </w:rPr>
        <w:t xml:space="preserve"> </w:t>
      </w:r>
      <w:r w:rsidR="00153E2C" w:rsidRPr="006B43C2">
        <w:rPr>
          <w:rFonts w:ascii="Calisto MT" w:eastAsia="Times New Roman" w:hAnsi="Calisto MT" w:cs="Arial"/>
          <w:i/>
          <w:sz w:val="26"/>
          <w:szCs w:val="26"/>
          <w:lang w:eastAsia="pt-BR"/>
        </w:rPr>
        <w:t>Avaliação</w:t>
      </w:r>
    </w:p>
    <w:p w14:paraId="300E3D4C" w14:textId="77777777" w:rsidR="00873037" w:rsidRPr="006B43C2" w:rsidRDefault="00873037" w:rsidP="00EA7817">
      <w:pPr>
        <w:widowControl w:val="0"/>
        <w:autoSpaceDE w:val="0"/>
        <w:autoSpaceDN w:val="0"/>
        <w:adjustRightInd w:val="0"/>
        <w:spacing w:after="0" w:line="240" w:lineRule="auto"/>
        <w:jc w:val="both"/>
        <w:rPr>
          <w:rFonts w:ascii="Calisto MT" w:eastAsia="Times New Roman" w:hAnsi="Calisto MT" w:cs="Arial"/>
          <w:i/>
          <w:sz w:val="26"/>
          <w:szCs w:val="26"/>
          <w:lang w:eastAsia="pt-BR"/>
        </w:rPr>
      </w:pPr>
    </w:p>
    <w:p w14:paraId="2D52584A" w14:textId="77777777" w:rsidR="00286896" w:rsidRDefault="009D0417"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segunda funcionalidade </w:t>
      </w:r>
      <w:r w:rsidR="00417458" w:rsidRPr="006B43C2">
        <w:rPr>
          <w:rFonts w:ascii="Calisto MT" w:eastAsia="Times New Roman" w:hAnsi="Calisto MT" w:cs="Arial"/>
          <w:sz w:val="26"/>
          <w:szCs w:val="26"/>
          <w:lang w:eastAsia="pt-BR"/>
        </w:rPr>
        <w:t xml:space="preserve">da rede de inovação </w:t>
      </w:r>
      <w:r w:rsidRPr="006B43C2">
        <w:rPr>
          <w:rFonts w:ascii="Calisto MT" w:eastAsia="Times New Roman" w:hAnsi="Calisto MT" w:cs="Arial"/>
          <w:sz w:val="26"/>
          <w:szCs w:val="26"/>
          <w:lang w:eastAsia="pt-BR"/>
        </w:rPr>
        <w:t xml:space="preserve">é criar uma prática de </w:t>
      </w:r>
      <w:r w:rsidR="00591A69" w:rsidRPr="006B43C2">
        <w:rPr>
          <w:rFonts w:ascii="Calisto MT" w:eastAsia="Times New Roman" w:hAnsi="Calisto MT" w:cs="Arial"/>
          <w:sz w:val="26"/>
          <w:szCs w:val="26"/>
          <w:lang w:eastAsia="pt-BR"/>
        </w:rPr>
        <w:t xml:space="preserve">testes sobre as experiências </w:t>
      </w:r>
      <w:r w:rsidRPr="006B43C2">
        <w:rPr>
          <w:rFonts w:ascii="Calisto MT" w:eastAsia="Times New Roman" w:hAnsi="Calisto MT" w:cs="Arial"/>
          <w:sz w:val="26"/>
          <w:szCs w:val="26"/>
          <w:lang w:eastAsia="pt-BR"/>
        </w:rPr>
        <w:t xml:space="preserve">educacionais.  Poucos países do mundo possuem estatísticas tão precisas sobre o rendimento escolar como o Brasil.  </w:t>
      </w:r>
      <w:r w:rsidR="004C61DB" w:rsidRPr="006B43C2">
        <w:rPr>
          <w:rFonts w:ascii="Calisto MT" w:eastAsia="Times New Roman" w:hAnsi="Calisto MT" w:cs="Arial"/>
          <w:sz w:val="26"/>
          <w:szCs w:val="26"/>
          <w:lang w:eastAsia="pt-BR"/>
        </w:rPr>
        <w:t>É possível</w:t>
      </w:r>
      <w:r w:rsidRPr="006B43C2">
        <w:rPr>
          <w:rFonts w:ascii="Calisto MT" w:eastAsia="Times New Roman" w:hAnsi="Calisto MT" w:cs="Arial"/>
          <w:sz w:val="26"/>
          <w:szCs w:val="26"/>
          <w:lang w:eastAsia="pt-BR"/>
        </w:rPr>
        <w:t xml:space="preserve"> identificar, com facilidade, o rendimento médio dos alunos de qualquer escola pública, em qualquer bairro, em qualquer cidade do Brasil.  Ao mesmo tempo, </w:t>
      </w:r>
      <w:r w:rsidR="004C61DB" w:rsidRPr="006B43C2">
        <w:rPr>
          <w:rFonts w:ascii="Calisto MT" w:eastAsia="Times New Roman" w:hAnsi="Calisto MT" w:cs="Arial"/>
          <w:sz w:val="26"/>
          <w:szCs w:val="26"/>
          <w:lang w:eastAsia="pt-BR"/>
        </w:rPr>
        <w:t>temos dificuldade de</w:t>
      </w:r>
      <w:r w:rsidRPr="006B43C2">
        <w:rPr>
          <w:rFonts w:ascii="Calisto MT" w:eastAsia="Times New Roman" w:hAnsi="Calisto MT" w:cs="Arial"/>
          <w:sz w:val="26"/>
          <w:szCs w:val="26"/>
          <w:lang w:eastAsia="pt-BR"/>
        </w:rPr>
        <w:t xml:space="preserve"> converter estes números em conhecimento e em políticas</w:t>
      </w:r>
      <w:r w:rsidR="00F85466" w:rsidRPr="006B43C2">
        <w:rPr>
          <w:rFonts w:ascii="Calisto MT" w:eastAsia="Times New Roman" w:hAnsi="Calisto MT" w:cs="Arial"/>
          <w:sz w:val="26"/>
          <w:szCs w:val="26"/>
          <w:lang w:eastAsia="pt-BR"/>
        </w:rPr>
        <w:t xml:space="preserve"> públicas</w:t>
      </w:r>
      <w:r w:rsidRPr="006B43C2">
        <w:rPr>
          <w:rFonts w:ascii="Calisto MT" w:eastAsia="Times New Roman" w:hAnsi="Calisto MT" w:cs="Arial"/>
          <w:sz w:val="26"/>
          <w:szCs w:val="26"/>
          <w:lang w:eastAsia="pt-BR"/>
        </w:rPr>
        <w:t>.</w:t>
      </w:r>
    </w:p>
    <w:p w14:paraId="4B11D3E4" w14:textId="77777777" w:rsidR="00F85466" w:rsidRPr="006B43C2" w:rsidRDefault="00F85466"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  </w:t>
      </w:r>
    </w:p>
    <w:p w14:paraId="05FAB6D6" w14:textId="77777777" w:rsidR="006E5959" w:rsidRPr="006B43C2" w:rsidRDefault="00F85466"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Para compr</w:t>
      </w:r>
      <w:r w:rsidR="00DA7674" w:rsidRPr="006B43C2">
        <w:rPr>
          <w:rFonts w:ascii="Calisto MT" w:eastAsia="Times New Roman" w:hAnsi="Calisto MT" w:cs="Arial"/>
          <w:sz w:val="26"/>
          <w:szCs w:val="26"/>
          <w:lang w:eastAsia="pt-BR"/>
        </w:rPr>
        <w:t xml:space="preserve">eender as experiências de </w:t>
      </w:r>
      <w:r w:rsidRPr="006B43C2">
        <w:rPr>
          <w:rFonts w:ascii="Calisto MT" w:eastAsia="Times New Roman" w:hAnsi="Calisto MT" w:cs="Arial"/>
          <w:sz w:val="26"/>
          <w:szCs w:val="26"/>
          <w:lang w:eastAsia="pt-BR"/>
        </w:rPr>
        <w:t xml:space="preserve">sucesso, </w:t>
      </w:r>
      <w:r w:rsidR="00A87059" w:rsidRPr="006B43C2">
        <w:rPr>
          <w:rFonts w:ascii="Calisto MT" w:eastAsia="Times New Roman" w:hAnsi="Calisto MT" w:cs="Arial"/>
          <w:sz w:val="26"/>
          <w:szCs w:val="26"/>
          <w:lang w:eastAsia="pt-BR"/>
        </w:rPr>
        <w:t>precisa é preciso</w:t>
      </w:r>
      <w:r w:rsidRPr="006B43C2">
        <w:rPr>
          <w:rFonts w:ascii="Calisto MT" w:eastAsia="Times New Roman" w:hAnsi="Calisto MT" w:cs="Arial"/>
          <w:sz w:val="26"/>
          <w:szCs w:val="26"/>
          <w:lang w:eastAsia="pt-BR"/>
        </w:rPr>
        <w:t xml:space="preserve"> desenvolver “ciência educacional”.  No Brasil, esta função poderia ser desempenhad</w:t>
      </w:r>
      <w:r w:rsidR="00DA7674" w:rsidRPr="006B43C2">
        <w:rPr>
          <w:rFonts w:ascii="Calisto MT" w:eastAsia="Times New Roman" w:hAnsi="Calisto MT" w:cs="Arial"/>
          <w:sz w:val="26"/>
          <w:szCs w:val="26"/>
          <w:lang w:eastAsia="pt-BR"/>
        </w:rPr>
        <w:t>a</w:t>
      </w:r>
      <w:r w:rsidR="00522143" w:rsidRPr="006B43C2">
        <w:rPr>
          <w:rFonts w:ascii="Calisto MT" w:eastAsia="Times New Roman" w:hAnsi="Calisto MT" w:cs="Arial"/>
          <w:sz w:val="26"/>
          <w:szCs w:val="26"/>
          <w:lang w:eastAsia="pt-BR"/>
        </w:rPr>
        <w:t xml:space="preserve"> </w:t>
      </w:r>
      <w:r w:rsidR="00497832" w:rsidRPr="006B43C2">
        <w:rPr>
          <w:rFonts w:ascii="Calisto MT" w:eastAsia="Times New Roman" w:hAnsi="Calisto MT" w:cs="Arial"/>
          <w:sz w:val="26"/>
          <w:szCs w:val="26"/>
          <w:lang w:eastAsia="pt-BR"/>
        </w:rPr>
        <w:t>por instituições de ensino e pesquisa</w:t>
      </w:r>
      <w:r w:rsidR="001F1DCD" w:rsidRPr="006B43C2">
        <w:rPr>
          <w:rFonts w:ascii="Calisto MT" w:eastAsia="Times New Roman" w:hAnsi="Calisto MT" w:cs="Arial"/>
          <w:sz w:val="26"/>
          <w:szCs w:val="26"/>
          <w:lang w:eastAsia="pt-BR"/>
        </w:rPr>
        <w:t xml:space="preserve"> (universidades, institutos)</w:t>
      </w:r>
      <w:r w:rsidR="00497832" w:rsidRPr="006B43C2">
        <w:rPr>
          <w:rFonts w:ascii="Calisto MT" w:eastAsia="Times New Roman" w:hAnsi="Calisto MT" w:cs="Arial"/>
          <w:sz w:val="26"/>
          <w:szCs w:val="26"/>
          <w:lang w:eastAsia="pt-BR"/>
        </w:rPr>
        <w:t xml:space="preserve"> credenciados</w:t>
      </w:r>
      <w:r w:rsidR="006E5959" w:rsidRPr="006B43C2">
        <w:rPr>
          <w:rFonts w:ascii="Calisto MT" w:eastAsia="Times New Roman" w:hAnsi="Calisto MT" w:cs="Arial"/>
          <w:sz w:val="26"/>
          <w:szCs w:val="26"/>
          <w:lang w:eastAsia="pt-BR"/>
        </w:rPr>
        <w:t xml:space="preserve"> </w:t>
      </w:r>
      <w:r w:rsidR="00497832" w:rsidRPr="006B43C2">
        <w:rPr>
          <w:rFonts w:ascii="Calisto MT" w:eastAsia="Times New Roman" w:hAnsi="Calisto MT" w:cs="Arial"/>
          <w:sz w:val="26"/>
          <w:szCs w:val="26"/>
          <w:lang w:eastAsia="pt-BR"/>
        </w:rPr>
        <w:t>por meio de processo de seleção</w:t>
      </w:r>
      <w:r w:rsidR="006E5959" w:rsidRPr="006B43C2">
        <w:rPr>
          <w:rFonts w:ascii="Calisto MT" w:eastAsia="Times New Roman" w:hAnsi="Calisto MT" w:cs="Arial"/>
          <w:sz w:val="26"/>
          <w:szCs w:val="26"/>
          <w:lang w:eastAsia="pt-BR"/>
        </w:rPr>
        <w:t xml:space="preserve"> específico</w:t>
      </w:r>
      <w:r w:rsidR="00497832" w:rsidRPr="006B43C2">
        <w:rPr>
          <w:rFonts w:ascii="Calisto MT" w:eastAsia="Times New Roman" w:hAnsi="Calisto MT" w:cs="Arial"/>
          <w:sz w:val="26"/>
          <w:szCs w:val="26"/>
          <w:lang w:eastAsia="pt-BR"/>
        </w:rPr>
        <w:t>,</w:t>
      </w:r>
      <w:r w:rsidR="005B2292" w:rsidRPr="006B43C2">
        <w:rPr>
          <w:rFonts w:ascii="Calisto MT" w:eastAsia="Times New Roman" w:hAnsi="Calisto MT" w:cs="Arial"/>
          <w:sz w:val="26"/>
          <w:szCs w:val="26"/>
          <w:lang w:eastAsia="pt-BR"/>
        </w:rPr>
        <w:t xml:space="preserve"> </w:t>
      </w:r>
      <w:r w:rsidR="00497832" w:rsidRPr="006B43C2">
        <w:rPr>
          <w:rFonts w:ascii="Calisto MT" w:eastAsia="Times New Roman" w:hAnsi="Calisto MT" w:cs="Arial"/>
          <w:sz w:val="26"/>
          <w:szCs w:val="26"/>
          <w:lang w:eastAsia="pt-BR"/>
        </w:rPr>
        <w:t>que</w:t>
      </w:r>
      <w:r w:rsidR="005B2292" w:rsidRPr="006B43C2">
        <w:rPr>
          <w:rFonts w:ascii="Calisto MT" w:eastAsia="Times New Roman" w:hAnsi="Calisto MT" w:cs="Arial"/>
          <w:sz w:val="26"/>
          <w:szCs w:val="26"/>
          <w:lang w:eastAsia="pt-BR"/>
        </w:rPr>
        <w:t xml:space="preserve"> </w:t>
      </w:r>
      <w:r w:rsidR="00DA7674" w:rsidRPr="006B43C2">
        <w:rPr>
          <w:rFonts w:ascii="Calisto MT" w:eastAsia="Times New Roman" w:hAnsi="Calisto MT" w:cs="Arial"/>
          <w:sz w:val="26"/>
          <w:szCs w:val="26"/>
          <w:lang w:eastAsia="pt-BR"/>
        </w:rPr>
        <w:t xml:space="preserve">se dispuserem a estudar o que dá certo ou não dá certo na realidade brasileira. </w:t>
      </w:r>
    </w:p>
    <w:p w14:paraId="7E44DD85" w14:textId="77777777" w:rsidR="00873037" w:rsidRPr="006B43C2" w:rsidRDefault="00873037"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2F336D8" w14:textId="77777777" w:rsidR="00094134" w:rsidRPr="006B43C2" w:rsidRDefault="007C1C36" w:rsidP="00873037">
      <w:pPr>
        <w:widowControl w:val="0"/>
        <w:autoSpaceDE w:val="0"/>
        <w:autoSpaceDN w:val="0"/>
        <w:adjustRightInd w:val="0"/>
        <w:spacing w:after="0" w:line="240" w:lineRule="auto"/>
        <w:jc w:val="both"/>
        <w:rPr>
          <w:rFonts w:ascii="Calisto MT" w:eastAsia="Times New Roman" w:hAnsi="Calisto MT" w:cs="Arial"/>
          <w:i/>
          <w:sz w:val="26"/>
          <w:szCs w:val="26"/>
          <w:lang w:eastAsia="pt-BR"/>
        </w:rPr>
      </w:pPr>
      <w:r w:rsidRPr="006B43C2">
        <w:rPr>
          <w:rFonts w:ascii="Calisto MT" w:eastAsia="Times New Roman" w:hAnsi="Calisto MT" w:cs="Arial"/>
          <w:i/>
          <w:sz w:val="26"/>
          <w:szCs w:val="26"/>
          <w:lang w:eastAsia="pt-BR"/>
        </w:rPr>
        <w:t>iii</w:t>
      </w:r>
      <w:r w:rsidR="002100C5" w:rsidRPr="006B43C2">
        <w:rPr>
          <w:rFonts w:ascii="Calisto MT" w:eastAsia="Times New Roman" w:hAnsi="Calisto MT" w:cs="Arial"/>
          <w:i/>
          <w:sz w:val="26"/>
          <w:szCs w:val="26"/>
          <w:lang w:eastAsia="pt-BR"/>
        </w:rPr>
        <w:t>.  Di</w:t>
      </w:r>
      <w:r w:rsidR="00153E2C" w:rsidRPr="006B43C2">
        <w:rPr>
          <w:rFonts w:ascii="Calisto MT" w:eastAsia="Times New Roman" w:hAnsi="Calisto MT" w:cs="Arial"/>
          <w:i/>
          <w:sz w:val="26"/>
          <w:szCs w:val="26"/>
          <w:lang w:eastAsia="pt-BR"/>
        </w:rPr>
        <w:t>sseminação</w:t>
      </w:r>
    </w:p>
    <w:p w14:paraId="378BDC4E" w14:textId="77777777" w:rsidR="00094134" w:rsidRPr="006B43C2" w:rsidRDefault="00094134" w:rsidP="0087303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B8F5C07" w14:textId="77777777" w:rsidR="00B50126" w:rsidRPr="006B43C2" w:rsidRDefault="00F85466"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A terceira funcionalidade, e talvez a mais importante, é </w:t>
      </w:r>
      <w:r w:rsidR="002100C5" w:rsidRPr="006B43C2">
        <w:rPr>
          <w:rFonts w:ascii="Calisto MT" w:eastAsia="Times New Roman" w:hAnsi="Calisto MT" w:cs="Arial"/>
          <w:sz w:val="26"/>
          <w:szCs w:val="26"/>
          <w:lang w:eastAsia="pt-BR"/>
        </w:rPr>
        <w:t>a disseminação das práticas exi</w:t>
      </w:r>
      <w:r w:rsidR="00094134" w:rsidRPr="006B43C2">
        <w:rPr>
          <w:rFonts w:ascii="Calisto MT" w:eastAsia="Times New Roman" w:hAnsi="Calisto MT" w:cs="Arial"/>
          <w:sz w:val="26"/>
          <w:szCs w:val="26"/>
          <w:lang w:eastAsia="pt-BR"/>
        </w:rPr>
        <w:t xml:space="preserve">tosas.  O </w:t>
      </w:r>
      <w:r w:rsidR="005B2292" w:rsidRPr="006B43C2">
        <w:rPr>
          <w:rFonts w:ascii="Calisto MT" w:eastAsia="Times New Roman" w:hAnsi="Calisto MT" w:cs="Arial"/>
          <w:sz w:val="26"/>
          <w:szCs w:val="26"/>
          <w:lang w:eastAsia="pt-BR"/>
        </w:rPr>
        <w:t>sucesso da inovação educacional</w:t>
      </w:r>
      <w:r w:rsidR="00763422" w:rsidRPr="006B43C2">
        <w:rPr>
          <w:rFonts w:ascii="Calisto MT" w:eastAsia="Times New Roman" w:hAnsi="Calisto MT" w:cs="Arial"/>
          <w:sz w:val="26"/>
          <w:szCs w:val="26"/>
          <w:lang w:eastAsia="pt-BR"/>
        </w:rPr>
        <w:t>—</w:t>
      </w:r>
      <w:r w:rsidR="00094134" w:rsidRPr="006B43C2">
        <w:rPr>
          <w:rFonts w:ascii="Calisto MT" w:eastAsia="Times New Roman" w:hAnsi="Calisto MT" w:cs="Arial"/>
          <w:sz w:val="26"/>
          <w:szCs w:val="26"/>
          <w:lang w:eastAsia="pt-BR"/>
        </w:rPr>
        <w:t>e</w:t>
      </w:r>
      <w:r w:rsidR="005B2292" w:rsidRPr="006B43C2">
        <w:rPr>
          <w:rFonts w:ascii="Calisto MT" w:eastAsia="Times New Roman" w:hAnsi="Calisto MT" w:cs="Arial"/>
          <w:sz w:val="26"/>
          <w:szCs w:val="26"/>
          <w:lang w:eastAsia="pt-BR"/>
        </w:rPr>
        <w:t xml:space="preserve"> também o seu principal desafio</w:t>
      </w:r>
      <w:r w:rsidR="00763422" w:rsidRPr="006B43C2">
        <w:rPr>
          <w:rFonts w:ascii="Calisto MT" w:eastAsia="Times New Roman" w:hAnsi="Calisto MT" w:cs="Arial"/>
          <w:sz w:val="26"/>
          <w:szCs w:val="26"/>
          <w:lang w:eastAsia="pt-BR"/>
        </w:rPr>
        <w:t>—</w:t>
      </w:r>
      <w:r w:rsidR="00094134" w:rsidRPr="006B43C2">
        <w:rPr>
          <w:rFonts w:ascii="Calisto MT" w:eastAsia="Times New Roman" w:hAnsi="Calisto MT" w:cs="Arial"/>
          <w:sz w:val="26"/>
          <w:szCs w:val="26"/>
          <w:lang w:eastAsia="pt-BR"/>
        </w:rPr>
        <w:t xml:space="preserve">está no </w:t>
      </w:r>
      <w:r w:rsidR="00094134" w:rsidRPr="006B43C2">
        <w:rPr>
          <w:rFonts w:ascii="Calisto MT" w:eastAsia="Times New Roman" w:hAnsi="Calisto MT" w:cs="Arial"/>
          <w:i/>
          <w:sz w:val="26"/>
          <w:szCs w:val="26"/>
          <w:lang w:eastAsia="pt-BR"/>
        </w:rPr>
        <w:t>ganho de escala</w:t>
      </w:r>
      <w:r w:rsidR="00094134" w:rsidRPr="006B43C2">
        <w:rPr>
          <w:rFonts w:ascii="Calisto MT" w:eastAsia="Times New Roman" w:hAnsi="Calisto MT" w:cs="Arial"/>
          <w:sz w:val="26"/>
          <w:szCs w:val="26"/>
          <w:lang w:eastAsia="pt-BR"/>
        </w:rPr>
        <w:t xml:space="preserve">.  </w:t>
      </w:r>
      <w:r w:rsidR="00B30644" w:rsidRPr="006B43C2">
        <w:rPr>
          <w:rFonts w:ascii="Calisto MT" w:eastAsia="Times New Roman" w:hAnsi="Calisto MT" w:cs="Arial"/>
          <w:sz w:val="26"/>
          <w:szCs w:val="26"/>
          <w:lang w:eastAsia="pt-BR"/>
        </w:rPr>
        <w:t xml:space="preserve">O mais comum é que </w:t>
      </w:r>
      <w:r w:rsidR="008403FE" w:rsidRPr="006B43C2">
        <w:rPr>
          <w:rFonts w:ascii="Calisto MT" w:eastAsia="Times New Roman" w:hAnsi="Calisto MT" w:cs="Arial"/>
          <w:sz w:val="26"/>
          <w:szCs w:val="26"/>
          <w:lang w:eastAsia="pt-BR"/>
        </w:rPr>
        <w:t xml:space="preserve">as </w:t>
      </w:r>
      <w:r w:rsidR="00094134" w:rsidRPr="006B43C2">
        <w:rPr>
          <w:rFonts w:ascii="Calisto MT" w:eastAsia="Times New Roman" w:hAnsi="Calisto MT" w:cs="Arial"/>
          <w:sz w:val="26"/>
          <w:szCs w:val="26"/>
          <w:lang w:eastAsia="pt-BR"/>
        </w:rPr>
        <w:t xml:space="preserve">inovações </w:t>
      </w:r>
      <w:r w:rsidR="00B30644" w:rsidRPr="006B43C2">
        <w:rPr>
          <w:rFonts w:ascii="Calisto MT" w:eastAsia="Times New Roman" w:hAnsi="Calisto MT" w:cs="Arial"/>
          <w:sz w:val="26"/>
          <w:szCs w:val="26"/>
          <w:lang w:eastAsia="pt-BR"/>
        </w:rPr>
        <w:t>acabe</w:t>
      </w:r>
      <w:r w:rsidR="008403FE" w:rsidRPr="006B43C2">
        <w:rPr>
          <w:rFonts w:ascii="Calisto MT" w:eastAsia="Times New Roman" w:hAnsi="Calisto MT" w:cs="Arial"/>
          <w:sz w:val="26"/>
          <w:szCs w:val="26"/>
          <w:lang w:eastAsia="pt-BR"/>
        </w:rPr>
        <w:t xml:space="preserve">m formando </w:t>
      </w:r>
      <w:r w:rsidR="00B30644" w:rsidRPr="006B43C2">
        <w:rPr>
          <w:rFonts w:ascii="Calisto MT" w:eastAsia="Times New Roman" w:hAnsi="Calisto MT" w:cs="Arial"/>
          <w:sz w:val="26"/>
          <w:szCs w:val="26"/>
          <w:lang w:eastAsia="pt-BR"/>
        </w:rPr>
        <w:t>enclaves</w:t>
      </w:r>
      <w:r w:rsidRPr="006B43C2">
        <w:rPr>
          <w:rFonts w:ascii="Calisto MT" w:eastAsia="Times New Roman" w:hAnsi="Calisto MT" w:cs="Arial"/>
          <w:sz w:val="26"/>
          <w:szCs w:val="26"/>
          <w:lang w:eastAsia="pt-BR"/>
        </w:rPr>
        <w:t>, destacados do restante da rede escolar</w:t>
      </w:r>
      <w:r w:rsidR="008403FE" w:rsidRPr="006B43C2">
        <w:rPr>
          <w:rFonts w:ascii="Calisto MT" w:eastAsia="Times New Roman" w:hAnsi="Calisto MT" w:cs="Arial"/>
          <w:sz w:val="26"/>
          <w:szCs w:val="26"/>
          <w:lang w:eastAsia="pt-BR"/>
        </w:rPr>
        <w:t xml:space="preserve">.  </w:t>
      </w:r>
    </w:p>
    <w:p w14:paraId="15CA3B28" w14:textId="77777777" w:rsidR="00B50126" w:rsidRPr="006B43C2" w:rsidRDefault="00B50126"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0A4C335E" w14:textId="77777777" w:rsidR="004C61DB" w:rsidRPr="006B43C2" w:rsidRDefault="00094134"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Para </w:t>
      </w:r>
      <w:r w:rsidR="00B30644" w:rsidRPr="006B43C2">
        <w:rPr>
          <w:rFonts w:ascii="Calisto MT" w:eastAsia="Times New Roman" w:hAnsi="Calisto MT" w:cs="Arial"/>
          <w:sz w:val="26"/>
          <w:szCs w:val="26"/>
          <w:lang w:eastAsia="pt-BR"/>
        </w:rPr>
        <w:t>evitar a formação destes enclaves</w:t>
      </w:r>
      <w:r w:rsidR="00B50126" w:rsidRPr="006B43C2">
        <w:rPr>
          <w:rFonts w:ascii="Calisto MT" w:eastAsia="Times New Roman" w:hAnsi="Calisto MT" w:cs="Arial"/>
          <w:sz w:val="26"/>
          <w:szCs w:val="26"/>
          <w:lang w:eastAsia="pt-BR"/>
        </w:rPr>
        <w:t xml:space="preserve"> e estimular a disseminação de práticas educacionais de vanguarda, o Bra</w:t>
      </w:r>
      <w:r w:rsidR="00153E2C" w:rsidRPr="006B43C2">
        <w:rPr>
          <w:rFonts w:ascii="Calisto MT" w:eastAsia="Times New Roman" w:hAnsi="Calisto MT" w:cs="Arial"/>
          <w:sz w:val="26"/>
          <w:szCs w:val="26"/>
          <w:lang w:eastAsia="pt-BR"/>
        </w:rPr>
        <w:t xml:space="preserve">sil precisa criar e alimentar a </w:t>
      </w:r>
      <w:r w:rsidR="00147E5D" w:rsidRPr="006B43C2">
        <w:rPr>
          <w:rFonts w:ascii="Calisto MT" w:eastAsia="Times New Roman" w:hAnsi="Calisto MT" w:cs="Arial"/>
          <w:sz w:val="26"/>
          <w:szCs w:val="26"/>
          <w:lang w:eastAsia="pt-BR"/>
        </w:rPr>
        <w:t>extensão educacional.  A extensão é a “correia de transmissão” entre a fronteira do conhecimento e a base do regime educacional.  Na agricultura, esta conexão foi prestada, com grande relevo, pela EMATER</w:t>
      </w:r>
      <w:r w:rsidR="004C61DB" w:rsidRPr="006B43C2">
        <w:rPr>
          <w:rFonts w:ascii="Calisto MT" w:eastAsia="Times New Roman" w:hAnsi="Calisto MT" w:cs="Arial"/>
          <w:sz w:val="26"/>
          <w:szCs w:val="26"/>
          <w:lang w:eastAsia="pt-BR"/>
        </w:rPr>
        <w:t xml:space="preserve"> – Empresa de Assistência Técnica e Extensão Rural -</w:t>
      </w:r>
      <w:r w:rsidR="00147E5D" w:rsidRPr="006B43C2">
        <w:rPr>
          <w:rFonts w:ascii="Calisto MT" w:eastAsia="Times New Roman" w:hAnsi="Calisto MT" w:cs="Arial"/>
          <w:sz w:val="26"/>
          <w:szCs w:val="26"/>
          <w:lang w:eastAsia="pt-BR"/>
        </w:rPr>
        <w:t xml:space="preserve"> e pelas cooperativas agrícolas.  No setor de comércio e de serviços, o SEBRAE tem feito este papel para beneficiar os pequenos empreendedores, em parceria com organizações comerciais regionais e locais.  </w:t>
      </w:r>
      <w:r w:rsidR="00B50126" w:rsidRPr="006B43C2">
        <w:rPr>
          <w:rFonts w:ascii="Calisto MT" w:eastAsia="Times New Roman" w:hAnsi="Calisto MT" w:cs="Arial"/>
          <w:sz w:val="26"/>
          <w:szCs w:val="26"/>
          <w:lang w:eastAsia="pt-BR"/>
        </w:rPr>
        <w:t xml:space="preserve">Na educação, falta organização/projeto que cumpra esta </w:t>
      </w:r>
      <w:r w:rsidR="00B50126" w:rsidRPr="006B43C2">
        <w:rPr>
          <w:rFonts w:ascii="Calisto MT" w:eastAsia="Times New Roman" w:hAnsi="Calisto MT" w:cs="Arial"/>
          <w:sz w:val="26"/>
          <w:szCs w:val="26"/>
          <w:lang w:eastAsia="pt-BR"/>
        </w:rPr>
        <w:lastRenderedPageBreak/>
        <w:t xml:space="preserve">mesma tarefa.  </w:t>
      </w:r>
    </w:p>
    <w:p w14:paraId="285B5BB7" w14:textId="77777777" w:rsidR="004C61DB" w:rsidRPr="006B43C2" w:rsidRDefault="004C61DB"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3DA48A8" w14:textId="77777777" w:rsidR="00147E5D" w:rsidRPr="006B43C2" w:rsidRDefault="00B50126"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Uma forma de estimular a formação/crescimento da extensão educacional no Brasil é por meio de “editais” de serviços de extensão.  Assim como já vem sendo realizado em distintos países da Europa, o setor privado e social tem o potencial de organizar a transferência de conhecimento e práticas avançadas à base da rede pública. </w:t>
      </w:r>
    </w:p>
    <w:p w14:paraId="78223250" w14:textId="77777777" w:rsidR="00153E2C" w:rsidRPr="006B43C2" w:rsidRDefault="00153E2C"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52F12CBC" w14:textId="77777777" w:rsidR="00153E2C" w:rsidRPr="006B43C2" w:rsidRDefault="00153E2C" w:rsidP="00147E5D">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órgão coordenador nacional deve estabelecer critérios nacionais para organizar e estimular a ação dos distintos atores dos setores público e privado em todos os níveis (federal, estadual e municipal) para fomentar a inovação, a avaliação e a disseminação de experiências de sucesso. </w:t>
      </w:r>
    </w:p>
    <w:p w14:paraId="094E03F0" w14:textId="77777777" w:rsidR="00EA7817" w:rsidRPr="006B43C2" w:rsidRDefault="00EA7817" w:rsidP="00EA7817">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10F9C749" w14:textId="77777777" w:rsidR="00955ABB" w:rsidRPr="006B43C2" w:rsidRDefault="00EA7817" w:rsidP="00871DCE">
      <w:pPr>
        <w:widowControl w:val="0"/>
        <w:autoSpaceDE w:val="0"/>
        <w:autoSpaceDN w:val="0"/>
        <w:adjustRightInd w:val="0"/>
        <w:spacing w:after="0" w:line="240" w:lineRule="auto"/>
        <w:jc w:val="both"/>
        <w:rPr>
          <w:rFonts w:ascii="Calisto MT" w:eastAsia="Times New Roman" w:hAnsi="Calisto MT" w:cs="Arial"/>
          <w:b/>
          <w:i/>
          <w:sz w:val="26"/>
          <w:szCs w:val="26"/>
          <w:lang w:eastAsia="pt-BR"/>
        </w:rPr>
      </w:pPr>
      <w:r w:rsidRPr="006B43C2">
        <w:rPr>
          <w:rFonts w:ascii="Calisto MT" w:eastAsia="Times New Roman" w:hAnsi="Calisto MT" w:cs="Arial"/>
          <w:b/>
          <w:i/>
          <w:sz w:val="26"/>
          <w:szCs w:val="26"/>
          <w:lang w:eastAsia="pt-BR"/>
        </w:rPr>
        <w:t>Proposta #3</w:t>
      </w:r>
      <w:r w:rsidR="003B5EE3" w:rsidRPr="006B43C2">
        <w:rPr>
          <w:rFonts w:ascii="Calisto MT" w:eastAsia="Times New Roman" w:hAnsi="Calisto MT" w:cs="Arial"/>
          <w:b/>
          <w:i/>
          <w:sz w:val="26"/>
          <w:szCs w:val="26"/>
          <w:lang w:eastAsia="pt-BR"/>
        </w:rPr>
        <w:t xml:space="preserve">: </w:t>
      </w:r>
      <w:r w:rsidR="003E7A54" w:rsidRPr="006B43C2">
        <w:rPr>
          <w:rFonts w:ascii="Calisto MT" w:eastAsia="Times New Roman" w:hAnsi="Calisto MT" w:cs="Arial"/>
          <w:b/>
          <w:i/>
          <w:sz w:val="26"/>
          <w:szCs w:val="26"/>
          <w:lang w:eastAsia="pt-BR"/>
        </w:rPr>
        <w:t>Exame n</w:t>
      </w:r>
      <w:r w:rsidR="0004564B" w:rsidRPr="006B43C2">
        <w:rPr>
          <w:rFonts w:ascii="Calisto MT" w:eastAsia="Times New Roman" w:hAnsi="Calisto MT" w:cs="Arial"/>
          <w:b/>
          <w:i/>
          <w:sz w:val="26"/>
          <w:szCs w:val="26"/>
          <w:lang w:eastAsia="pt-BR"/>
        </w:rPr>
        <w:t xml:space="preserve">acional de </w:t>
      </w:r>
      <w:r w:rsidR="003E7A54" w:rsidRPr="006B43C2">
        <w:rPr>
          <w:rFonts w:ascii="Calisto MT" w:eastAsia="Times New Roman" w:hAnsi="Calisto MT" w:cs="Arial"/>
          <w:b/>
          <w:i/>
          <w:sz w:val="26"/>
          <w:szCs w:val="26"/>
          <w:lang w:eastAsia="pt-BR"/>
        </w:rPr>
        <w:t>p</w:t>
      </w:r>
      <w:r w:rsidR="003B5EE3" w:rsidRPr="006B43C2">
        <w:rPr>
          <w:rFonts w:ascii="Calisto MT" w:eastAsia="Times New Roman" w:hAnsi="Calisto MT" w:cs="Arial"/>
          <w:b/>
          <w:i/>
          <w:sz w:val="26"/>
          <w:szCs w:val="26"/>
          <w:lang w:eastAsia="pt-BR"/>
        </w:rPr>
        <w:t>rofessores</w:t>
      </w:r>
    </w:p>
    <w:p w14:paraId="595EFEBB" w14:textId="77777777" w:rsidR="00EA7817" w:rsidRPr="006B43C2" w:rsidRDefault="00EA7817"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2C5F2327" w14:textId="77777777" w:rsidR="00B02C85" w:rsidRPr="006B43C2" w:rsidRDefault="00A518FD"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Na última década, o Brasil avançou substancialmente</w:t>
      </w:r>
      <w:r w:rsidR="00B02C85" w:rsidRPr="006B43C2">
        <w:rPr>
          <w:rFonts w:ascii="Calisto MT" w:eastAsia="Times New Roman" w:hAnsi="Calisto MT" w:cs="Arial"/>
          <w:sz w:val="26"/>
          <w:szCs w:val="26"/>
          <w:lang w:eastAsia="pt-BR"/>
        </w:rPr>
        <w:t xml:space="preserve"> </w:t>
      </w:r>
      <w:r w:rsidR="0066751D" w:rsidRPr="006B43C2">
        <w:rPr>
          <w:rFonts w:ascii="Calisto MT" w:eastAsia="Times New Roman" w:hAnsi="Calisto MT" w:cs="Arial"/>
          <w:sz w:val="26"/>
          <w:szCs w:val="26"/>
          <w:lang w:eastAsia="pt-BR"/>
        </w:rPr>
        <w:t xml:space="preserve">nas </w:t>
      </w:r>
      <w:r w:rsidRPr="006B43C2">
        <w:rPr>
          <w:rFonts w:ascii="Calisto MT" w:eastAsia="Times New Roman" w:hAnsi="Calisto MT" w:cs="Arial"/>
          <w:sz w:val="26"/>
          <w:szCs w:val="26"/>
          <w:lang w:eastAsia="pt-BR"/>
        </w:rPr>
        <w:t xml:space="preserve">políticas de avaliação para a educação básica. </w:t>
      </w:r>
      <w:r w:rsidR="0066751D" w:rsidRPr="006B43C2">
        <w:rPr>
          <w:rFonts w:ascii="Calisto MT" w:eastAsia="Times New Roman" w:hAnsi="Calisto MT" w:cs="Arial"/>
          <w:sz w:val="26"/>
          <w:szCs w:val="26"/>
          <w:lang w:eastAsia="pt-BR"/>
        </w:rPr>
        <w:t xml:space="preserve"> </w:t>
      </w:r>
      <w:r w:rsidR="00B02C85" w:rsidRPr="006B43C2">
        <w:rPr>
          <w:rFonts w:ascii="Calisto MT" w:eastAsia="Times New Roman" w:hAnsi="Calisto MT" w:cs="Arial"/>
          <w:sz w:val="26"/>
          <w:szCs w:val="26"/>
          <w:lang w:eastAsia="pt-BR"/>
        </w:rPr>
        <w:t xml:space="preserve">Os progressos quantitativos e qualitativos na aplicação da Prova </w:t>
      </w:r>
      <w:r w:rsidR="00D55C3A" w:rsidRPr="006B43C2">
        <w:rPr>
          <w:rFonts w:ascii="Calisto MT" w:eastAsia="Times New Roman" w:hAnsi="Calisto MT" w:cs="Arial"/>
          <w:sz w:val="26"/>
          <w:szCs w:val="26"/>
          <w:lang w:eastAsia="pt-BR"/>
        </w:rPr>
        <w:t>Brasil (e</w:t>
      </w:r>
      <w:r w:rsidR="0066751D" w:rsidRPr="006B43C2">
        <w:rPr>
          <w:rFonts w:ascii="Calisto MT" w:eastAsia="Times New Roman" w:hAnsi="Calisto MT" w:cs="Arial"/>
          <w:sz w:val="26"/>
          <w:szCs w:val="26"/>
          <w:lang w:eastAsia="pt-BR"/>
        </w:rPr>
        <w:t>,</w:t>
      </w:r>
      <w:r w:rsidR="00D55C3A" w:rsidRPr="006B43C2">
        <w:rPr>
          <w:rFonts w:ascii="Calisto MT" w:eastAsia="Times New Roman" w:hAnsi="Calisto MT" w:cs="Arial"/>
          <w:sz w:val="26"/>
          <w:szCs w:val="26"/>
          <w:lang w:eastAsia="pt-BR"/>
        </w:rPr>
        <w:t xml:space="preserve"> consequente</w:t>
      </w:r>
      <w:r w:rsidR="0066751D" w:rsidRPr="006B43C2">
        <w:rPr>
          <w:rFonts w:ascii="Calisto MT" w:eastAsia="Times New Roman" w:hAnsi="Calisto MT" w:cs="Arial"/>
          <w:sz w:val="26"/>
          <w:szCs w:val="26"/>
          <w:lang w:eastAsia="pt-BR"/>
        </w:rPr>
        <w:t>mente, no</w:t>
      </w:r>
      <w:r w:rsidR="00D55C3A" w:rsidRPr="006B43C2">
        <w:rPr>
          <w:rFonts w:ascii="Calisto MT" w:eastAsia="Times New Roman" w:hAnsi="Calisto MT" w:cs="Arial"/>
          <w:sz w:val="26"/>
          <w:szCs w:val="26"/>
          <w:lang w:eastAsia="pt-BR"/>
        </w:rPr>
        <w:t xml:space="preserve"> cálculo do Ideb</w:t>
      </w:r>
      <w:r w:rsidR="00B02C85" w:rsidRPr="006B43C2">
        <w:rPr>
          <w:rFonts w:ascii="Calisto MT" w:eastAsia="Times New Roman" w:hAnsi="Calisto MT" w:cs="Arial"/>
          <w:sz w:val="26"/>
          <w:szCs w:val="26"/>
          <w:lang w:eastAsia="pt-BR"/>
        </w:rPr>
        <w:t xml:space="preserve">) e </w:t>
      </w:r>
      <w:r w:rsidR="0066751D" w:rsidRPr="006B43C2">
        <w:rPr>
          <w:rFonts w:ascii="Calisto MT" w:eastAsia="Times New Roman" w:hAnsi="Calisto MT" w:cs="Arial"/>
          <w:sz w:val="26"/>
          <w:szCs w:val="26"/>
          <w:lang w:eastAsia="pt-BR"/>
        </w:rPr>
        <w:t>na aplicação d</w:t>
      </w:r>
      <w:r w:rsidR="00B02C85" w:rsidRPr="006B43C2">
        <w:rPr>
          <w:rFonts w:ascii="Calisto MT" w:eastAsia="Times New Roman" w:hAnsi="Calisto MT" w:cs="Arial"/>
          <w:sz w:val="26"/>
          <w:szCs w:val="26"/>
          <w:lang w:eastAsia="pt-BR"/>
        </w:rPr>
        <w:t xml:space="preserve">o Exame </w:t>
      </w:r>
      <w:r w:rsidR="00B02C85" w:rsidRPr="006B43C2">
        <w:rPr>
          <w:rFonts w:ascii="Calisto MT" w:hAnsi="Calisto MT" w:cs="Arial"/>
          <w:sz w:val="26"/>
          <w:szCs w:val="26"/>
        </w:rPr>
        <w:t>Nacional</w:t>
      </w:r>
      <w:r w:rsidR="00B02C85" w:rsidRPr="006B43C2">
        <w:rPr>
          <w:rFonts w:ascii="Calisto MT" w:eastAsia="Times New Roman" w:hAnsi="Calisto MT" w:cs="Arial"/>
          <w:sz w:val="26"/>
          <w:szCs w:val="26"/>
          <w:lang w:eastAsia="pt-BR"/>
        </w:rPr>
        <w:t xml:space="preserve"> do Ensino Médio (E</w:t>
      </w:r>
      <w:r w:rsidR="00D55C3A" w:rsidRPr="006B43C2">
        <w:rPr>
          <w:rFonts w:ascii="Calisto MT" w:eastAsia="Times New Roman" w:hAnsi="Calisto MT" w:cs="Arial"/>
          <w:sz w:val="26"/>
          <w:szCs w:val="26"/>
          <w:lang w:eastAsia="pt-BR"/>
        </w:rPr>
        <w:t>nem</w:t>
      </w:r>
      <w:r w:rsidR="00B02C85" w:rsidRPr="006B43C2">
        <w:rPr>
          <w:rFonts w:ascii="Calisto MT" w:eastAsia="Times New Roman" w:hAnsi="Calisto MT" w:cs="Arial"/>
          <w:sz w:val="26"/>
          <w:szCs w:val="26"/>
          <w:lang w:eastAsia="pt-BR"/>
        </w:rPr>
        <w:t>)</w:t>
      </w:r>
      <w:r w:rsidR="005F2CA8" w:rsidRPr="006B43C2">
        <w:rPr>
          <w:rFonts w:ascii="Calisto MT" w:eastAsia="Times New Roman" w:hAnsi="Calisto MT" w:cs="Arial"/>
          <w:sz w:val="26"/>
          <w:szCs w:val="26"/>
          <w:lang w:eastAsia="pt-BR"/>
        </w:rPr>
        <w:t xml:space="preserve"> auxiliam a diagnosticar</w:t>
      </w:r>
      <w:r w:rsidR="00B02C85" w:rsidRPr="006B43C2">
        <w:rPr>
          <w:rFonts w:ascii="Calisto MT" w:eastAsia="Times New Roman" w:hAnsi="Calisto MT" w:cs="Arial"/>
          <w:sz w:val="26"/>
          <w:szCs w:val="26"/>
          <w:lang w:eastAsia="pt-BR"/>
        </w:rPr>
        <w:t xml:space="preserve"> as defasagens de </w:t>
      </w:r>
      <w:r w:rsidR="005F2CA8" w:rsidRPr="006B43C2">
        <w:rPr>
          <w:rFonts w:ascii="Calisto MT" w:eastAsia="Times New Roman" w:hAnsi="Calisto MT" w:cs="Arial"/>
          <w:sz w:val="26"/>
          <w:szCs w:val="26"/>
          <w:lang w:eastAsia="pt-BR"/>
        </w:rPr>
        <w:t>aprendizagem</w:t>
      </w:r>
      <w:r w:rsidR="00B02C85" w:rsidRPr="006B43C2">
        <w:rPr>
          <w:rFonts w:ascii="Calisto MT" w:eastAsia="Times New Roman" w:hAnsi="Calisto MT" w:cs="Arial"/>
          <w:sz w:val="26"/>
          <w:szCs w:val="26"/>
          <w:lang w:eastAsia="pt-BR"/>
        </w:rPr>
        <w:t xml:space="preserve"> dos </w:t>
      </w:r>
      <w:r w:rsidR="005F2CA8" w:rsidRPr="006B43C2">
        <w:rPr>
          <w:rFonts w:ascii="Calisto MT" w:eastAsia="Times New Roman" w:hAnsi="Calisto MT" w:cs="Arial"/>
          <w:sz w:val="26"/>
          <w:szCs w:val="26"/>
          <w:lang w:eastAsia="pt-BR"/>
        </w:rPr>
        <w:t>alunos</w:t>
      </w:r>
      <w:r w:rsidR="0066751D" w:rsidRPr="006B43C2">
        <w:rPr>
          <w:rFonts w:ascii="Calisto MT" w:eastAsia="Times New Roman" w:hAnsi="Calisto MT" w:cs="Arial"/>
          <w:sz w:val="26"/>
          <w:szCs w:val="26"/>
          <w:lang w:eastAsia="pt-BR"/>
        </w:rPr>
        <w:t xml:space="preserve">.  Estes diagnósticos servem como ponto de apoio para formulação de </w:t>
      </w:r>
      <w:r w:rsidR="003B5EE3" w:rsidRPr="006B43C2">
        <w:rPr>
          <w:rFonts w:ascii="Calisto MT" w:eastAsia="Times New Roman" w:hAnsi="Calisto MT" w:cs="Arial"/>
          <w:sz w:val="26"/>
          <w:szCs w:val="26"/>
          <w:lang w:eastAsia="pt-BR"/>
        </w:rPr>
        <w:t xml:space="preserve">políticas públicas </w:t>
      </w:r>
      <w:r w:rsidR="0066751D" w:rsidRPr="006B43C2">
        <w:rPr>
          <w:rFonts w:ascii="Calisto MT" w:eastAsia="Times New Roman" w:hAnsi="Calisto MT" w:cs="Arial"/>
          <w:sz w:val="26"/>
          <w:szCs w:val="26"/>
          <w:lang w:eastAsia="pt-BR"/>
        </w:rPr>
        <w:t xml:space="preserve">de </w:t>
      </w:r>
      <w:r w:rsidR="003B5EE3" w:rsidRPr="006B43C2">
        <w:rPr>
          <w:rFonts w:ascii="Calisto MT" w:eastAsia="Times New Roman" w:hAnsi="Calisto MT" w:cs="Arial"/>
          <w:sz w:val="26"/>
          <w:szCs w:val="26"/>
          <w:lang w:eastAsia="pt-BR"/>
        </w:rPr>
        <w:t>melhoria do ensino</w:t>
      </w:r>
      <w:r w:rsidR="00B02C85" w:rsidRPr="006B43C2">
        <w:rPr>
          <w:rFonts w:ascii="Calisto MT" w:eastAsia="Times New Roman" w:hAnsi="Calisto MT" w:cs="Arial"/>
          <w:sz w:val="26"/>
          <w:szCs w:val="26"/>
          <w:lang w:eastAsia="pt-BR"/>
        </w:rPr>
        <w:t>.</w:t>
      </w:r>
    </w:p>
    <w:p w14:paraId="58D45320" w14:textId="77777777" w:rsidR="00955ABB" w:rsidRPr="006B43C2" w:rsidRDefault="00955ABB" w:rsidP="00871DCE">
      <w:pPr>
        <w:widowControl w:val="0"/>
        <w:autoSpaceDE w:val="0"/>
        <w:autoSpaceDN w:val="0"/>
        <w:adjustRightInd w:val="0"/>
        <w:spacing w:after="0" w:line="240" w:lineRule="auto"/>
        <w:jc w:val="both"/>
        <w:rPr>
          <w:rFonts w:ascii="Calisto MT" w:eastAsia="Times New Roman" w:hAnsi="Calisto MT" w:cs="Arial"/>
          <w:b/>
          <w:sz w:val="26"/>
          <w:szCs w:val="26"/>
          <w:lang w:eastAsia="pt-BR"/>
        </w:rPr>
      </w:pPr>
    </w:p>
    <w:p w14:paraId="6485E929" w14:textId="77777777" w:rsidR="00B02C85" w:rsidRPr="006B43C2" w:rsidRDefault="00660642"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Contudo</w:t>
      </w:r>
      <w:r w:rsidR="00B02C85" w:rsidRPr="006B43C2">
        <w:rPr>
          <w:rFonts w:ascii="Calisto MT" w:eastAsia="Times New Roman" w:hAnsi="Calisto MT" w:cs="Arial"/>
          <w:sz w:val="26"/>
          <w:szCs w:val="26"/>
          <w:lang w:eastAsia="pt-BR"/>
        </w:rPr>
        <w:t>, ainda não possuímos progress</w:t>
      </w:r>
      <w:r w:rsidR="008F09B6" w:rsidRPr="006B43C2">
        <w:rPr>
          <w:rFonts w:ascii="Calisto MT" w:eastAsia="Times New Roman" w:hAnsi="Calisto MT" w:cs="Arial"/>
          <w:sz w:val="26"/>
          <w:szCs w:val="26"/>
          <w:lang w:eastAsia="pt-BR"/>
        </w:rPr>
        <w:t xml:space="preserve">o similar no campo da seleção, </w:t>
      </w:r>
      <w:r w:rsidR="00B02C85" w:rsidRPr="006B43C2">
        <w:rPr>
          <w:rFonts w:ascii="Calisto MT" w:eastAsia="Times New Roman" w:hAnsi="Calisto MT" w:cs="Arial"/>
          <w:sz w:val="26"/>
          <w:szCs w:val="26"/>
          <w:lang w:eastAsia="pt-BR"/>
        </w:rPr>
        <w:t>qualificação</w:t>
      </w:r>
      <w:r w:rsidR="008F09B6" w:rsidRPr="006B43C2">
        <w:rPr>
          <w:rFonts w:ascii="Calisto MT" w:eastAsia="Times New Roman" w:hAnsi="Calisto MT" w:cs="Arial"/>
          <w:sz w:val="26"/>
          <w:szCs w:val="26"/>
          <w:lang w:eastAsia="pt-BR"/>
        </w:rPr>
        <w:t xml:space="preserve"> e avaliação</w:t>
      </w:r>
      <w:r w:rsidR="00B02C85" w:rsidRPr="006B43C2">
        <w:rPr>
          <w:rFonts w:ascii="Calisto MT" w:eastAsia="Times New Roman" w:hAnsi="Calisto MT" w:cs="Arial"/>
          <w:sz w:val="26"/>
          <w:szCs w:val="26"/>
          <w:lang w:eastAsia="pt-BR"/>
        </w:rPr>
        <w:t xml:space="preserve"> de professores.</w:t>
      </w:r>
      <w:r w:rsidR="001579DE" w:rsidRPr="006B43C2">
        <w:rPr>
          <w:rStyle w:val="FootnoteReference"/>
          <w:rFonts w:ascii="Calisto MT" w:eastAsia="Times New Roman" w:hAnsi="Calisto MT" w:cs="Arial"/>
          <w:sz w:val="26"/>
          <w:szCs w:val="26"/>
          <w:lang w:eastAsia="pt-BR"/>
        </w:rPr>
        <w:footnoteReference w:id="2"/>
      </w:r>
      <w:r w:rsidR="00B02C85" w:rsidRPr="006B43C2">
        <w:rPr>
          <w:rFonts w:ascii="Calisto MT" w:eastAsia="Times New Roman" w:hAnsi="Calisto MT" w:cs="Arial"/>
          <w:sz w:val="26"/>
          <w:szCs w:val="26"/>
          <w:lang w:eastAsia="pt-BR"/>
        </w:rPr>
        <w:t xml:space="preserve"> </w:t>
      </w:r>
      <w:r w:rsidR="00955ABB" w:rsidRPr="006B43C2">
        <w:rPr>
          <w:rFonts w:ascii="Calisto MT" w:eastAsia="Times New Roman" w:hAnsi="Calisto MT" w:cs="Arial"/>
          <w:sz w:val="26"/>
          <w:szCs w:val="26"/>
          <w:lang w:eastAsia="pt-BR"/>
        </w:rPr>
        <w:t xml:space="preserve"> </w:t>
      </w:r>
      <w:r w:rsidR="00B02C85" w:rsidRPr="006B43C2">
        <w:rPr>
          <w:rFonts w:ascii="Calisto MT" w:eastAsia="Times New Roman" w:hAnsi="Calisto MT" w:cs="Arial"/>
          <w:sz w:val="26"/>
          <w:szCs w:val="26"/>
          <w:lang w:eastAsia="pt-BR"/>
        </w:rPr>
        <w:t xml:space="preserve">Os concursos para seleção docente são </w:t>
      </w:r>
      <w:r w:rsidR="00B02C85" w:rsidRPr="006B43C2">
        <w:rPr>
          <w:rFonts w:ascii="Calisto MT" w:hAnsi="Calisto MT" w:cs="Arial"/>
          <w:sz w:val="26"/>
          <w:szCs w:val="26"/>
        </w:rPr>
        <w:t>fragmentados</w:t>
      </w:r>
      <w:r w:rsidR="00B02C85" w:rsidRPr="006B43C2">
        <w:rPr>
          <w:rFonts w:ascii="Calisto MT" w:eastAsia="Times New Roman" w:hAnsi="Calisto MT" w:cs="Arial"/>
          <w:sz w:val="26"/>
          <w:szCs w:val="26"/>
          <w:lang w:eastAsia="pt-BR"/>
        </w:rPr>
        <w:t>, cada qual com cri</w:t>
      </w:r>
      <w:r w:rsidR="008F09B6" w:rsidRPr="006B43C2">
        <w:rPr>
          <w:rFonts w:ascii="Calisto MT" w:eastAsia="Times New Roman" w:hAnsi="Calisto MT" w:cs="Arial"/>
          <w:sz w:val="26"/>
          <w:szCs w:val="26"/>
          <w:lang w:eastAsia="pt-BR"/>
        </w:rPr>
        <w:t>térios próprios e frequentemente sem foco nos conhecimentos e nas competências necessários</w:t>
      </w:r>
      <w:r w:rsidR="005F2CA8" w:rsidRPr="006B43C2">
        <w:rPr>
          <w:rFonts w:ascii="Calisto MT" w:eastAsia="Times New Roman" w:hAnsi="Calisto MT" w:cs="Arial"/>
          <w:sz w:val="26"/>
          <w:szCs w:val="26"/>
          <w:lang w:eastAsia="pt-BR"/>
        </w:rPr>
        <w:t xml:space="preserve"> para geração de melhores resultados</w:t>
      </w:r>
      <w:r w:rsidR="000540E8" w:rsidRPr="006B43C2">
        <w:rPr>
          <w:rFonts w:ascii="Calisto MT" w:eastAsia="Times New Roman" w:hAnsi="Calisto MT" w:cs="Arial"/>
          <w:sz w:val="26"/>
          <w:szCs w:val="26"/>
          <w:lang w:eastAsia="pt-BR"/>
        </w:rPr>
        <w:t xml:space="preserve"> educacionais</w:t>
      </w:r>
      <w:r w:rsidR="008F09B6" w:rsidRPr="006B43C2">
        <w:rPr>
          <w:rFonts w:ascii="Calisto MT" w:eastAsia="Times New Roman" w:hAnsi="Calisto MT" w:cs="Arial"/>
          <w:sz w:val="26"/>
          <w:szCs w:val="26"/>
          <w:lang w:eastAsia="pt-BR"/>
        </w:rPr>
        <w:t>.</w:t>
      </w:r>
      <w:r w:rsidR="003B5EE3" w:rsidRPr="006B43C2">
        <w:rPr>
          <w:rFonts w:ascii="Calisto MT" w:eastAsia="Times New Roman" w:hAnsi="Calisto MT" w:cs="Arial"/>
          <w:sz w:val="26"/>
          <w:szCs w:val="26"/>
          <w:lang w:eastAsia="pt-BR"/>
        </w:rPr>
        <w:t xml:space="preserve"> </w:t>
      </w:r>
      <w:r w:rsidR="0066751D" w:rsidRPr="006B43C2">
        <w:rPr>
          <w:rFonts w:ascii="Calisto MT" w:eastAsia="Times New Roman" w:hAnsi="Calisto MT" w:cs="Arial"/>
          <w:sz w:val="26"/>
          <w:szCs w:val="26"/>
          <w:lang w:eastAsia="pt-BR"/>
        </w:rPr>
        <w:t xml:space="preserve"> </w:t>
      </w:r>
      <w:r w:rsidR="004C61DB" w:rsidRPr="006B43C2">
        <w:rPr>
          <w:rFonts w:ascii="Calisto MT" w:eastAsia="Times New Roman" w:hAnsi="Calisto MT" w:cs="Arial"/>
          <w:sz w:val="26"/>
          <w:szCs w:val="26"/>
          <w:lang w:eastAsia="pt-BR"/>
        </w:rPr>
        <w:t>A</w:t>
      </w:r>
      <w:r w:rsidR="003B5EE3" w:rsidRPr="006B43C2">
        <w:rPr>
          <w:rFonts w:ascii="Calisto MT" w:eastAsia="Times New Roman" w:hAnsi="Calisto MT" w:cs="Arial"/>
          <w:sz w:val="26"/>
          <w:szCs w:val="26"/>
          <w:lang w:eastAsia="pt-BR"/>
        </w:rPr>
        <w:t xml:space="preserve"> progressão de carreira dos quadros públicos </w:t>
      </w:r>
      <w:r w:rsidR="0066751D" w:rsidRPr="006B43C2">
        <w:rPr>
          <w:rFonts w:ascii="Calisto MT" w:eastAsia="Times New Roman" w:hAnsi="Calisto MT" w:cs="Arial"/>
          <w:sz w:val="26"/>
          <w:szCs w:val="26"/>
          <w:lang w:eastAsia="pt-BR"/>
        </w:rPr>
        <w:t>tampouco consideram critérios nacionais de sucesso</w:t>
      </w:r>
      <w:r w:rsidR="003B5EE3" w:rsidRPr="006B43C2">
        <w:rPr>
          <w:rFonts w:ascii="Calisto MT" w:eastAsia="Times New Roman" w:hAnsi="Calisto MT" w:cs="Arial"/>
          <w:sz w:val="26"/>
          <w:szCs w:val="26"/>
          <w:lang w:eastAsia="pt-BR"/>
        </w:rPr>
        <w:t>.</w:t>
      </w:r>
      <w:r w:rsidR="00D55C3A" w:rsidRPr="006B43C2">
        <w:rPr>
          <w:rFonts w:ascii="Calisto MT" w:eastAsia="Times New Roman" w:hAnsi="Calisto MT" w:cs="Arial"/>
          <w:sz w:val="26"/>
          <w:szCs w:val="26"/>
          <w:lang w:eastAsia="pt-BR"/>
        </w:rPr>
        <w:t xml:space="preserve"> </w:t>
      </w:r>
    </w:p>
    <w:p w14:paraId="004EB160" w14:textId="77777777" w:rsidR="00955ABB" w:rsidRPr="006B43C2" w:rsidRDefault="00955ABB" w:rsidP="00871DCE">
      <w:pPr>
        <w:widowControl w:val="0"/>
        <w:autoSpaceDE w:val="0"/>
        <w:autoSpaceDN w:val="0"/>
        <w:adjustRightInd w:val="0"/>
        <w:spacing w:after="0" w:line="240" w:lineRule="auto"/>
        <w:jc w:val="both"/>
        <w:rPr>
          <w:rFonts w:ascii="Calisto MT" w:hAnsi="Calisto MT" w:cs="Arial"/>
          <w:sz w:val="26"/>
          <w:szCs w:val="26"/>
        </w:rPr>
      </w:pPr>
    </w:p>
    <w:p w14:paraId="65F75D6E" w14:textId="77777777" w:rsidR="008E2224" w:rsidRPr="006B43C2" w:rsidRDefault="002100C5" w:rsidP="001579DE">
      <w:pPr>
        <w:widowControl w:val="0"/>
        <w:autoSpaceDE w:val="0"/>
        <w:autoSpaceDN w:val="0"/>
        <w:adjustRightInd w:val="0"/>
        <w:spacing w:after="0" w:line="240" w:lineRule="auto"/>
        <w:jc w:val="both"/>
        <w:rPr>
          <w:rFonts w:ascii="Calisto MT" w:hAnsi="Calisto MT" w:cs="Arial"/>
          <w:sz w:val="26"/>
          <w:szCs w:val="26"/>
        </w:rPr>
      </w:pPr>
      <w:r w:rsidRPr="006B43C2">
        <w:rPr>
          <w:rFonts w:ascii="Calisto MT" w:hAnsi="Calisto MT" w:cs="Arial"/>
          <w:sz w:val="26"/>
          <w:szCs w:val="26"/>
        </w:rPr>
        <w:t xml:space="preserve">Para </w:t>
      </w:r>
      <w:r w:rsidR="001579DE" w:rsidRPr="006B43C2">
        <w:rPr>
          <w:rFonts w:ascii="Calisto MT" w:hAnsi="Calisto MT" w:cs="Arial"/>
          <w:sz w:val="26"/>
          <w:szCs w:val="26"/>
        </w:rPr>
        <w:t xml:space="preserve">organizar e aprimorar a seleção de professores no país, é fundamental combinar duas medidas.  </w:t>
      </w:r>
    </w:p>
    <w:p w14:paraId="5DC82F95" w14:textId="77777777" w:rsidR="008E2224" w:rsidRPr="006B43C2" w:rsidRDefault="008E2224" w:rsidP="001579DE">
      <w:pPr>
        <w:widowControl w:val="0"/>
        <w:autoSpaceDE w:val="0"/>
        <w:autoSpaceDN w:val="0"/>
        <w:adjustRightInd w:val="0"/>
        <w:spacing w:after="0" w:line="240" w:lineRule="auto"/>
        <w:jc w:val="both"/>
        <w:rPr>
          <w:rFonts w:ascii="Calisto MT" w:hAnsi="Calisto MT" w:cs="Arial"/>
          <w:sz w:val="26"/>
          <w:szCs w:val="26"/>
        </w:rPr>
      </w:pPr>
    </w:p>
    <w:p w14:paraId="63D6618F" w14:textId="77777777" w:rsidR="001579DE" w:rsidRPr="006B43C2" w:rsidRDefault="001579DE" w:rsidP="001579DE">
      <w:pPr>
        <w:widowControl w:val="0"/>
        <w:autoSpaceDE w:val="0"/>
        <w:autoSpaceDN w:val="0"/>
        <w:adjustRightInd w:val="0"/>
        <w:spacing w:after="0" w:line="240" w:lineRule="auto"/>
        <w:jc w:val="both"/>
        <w:rPr>
          <w:rFonts w:ascii="Calisto MT" w:hAnsi="Calisto MT" w:cs="Arial"/>
          <w:sz w:val="26"/>
          <w:szCs w:val="26"/>
        </w:rPr>
      </w:pPr>
      <w:r w:rsidRPr="006B43C2">
        <w:rPr>
          <w:rFonts w:ascii="Calisto MT" w:hAnsi="Calisto MT" w:cs="Arial"/>
          <w:sz w:val="26"/>
          <w:szCs w:val="26"/>
        </w:rPr>
        <w:t xml:space="preserve">De um lado, organizar processo de seleção em âmbito nacional, com critérios mínimos, que sirvam de base de apoio para seleção dos municípios e estados </w:t>
      </w:r>
      <w:r w:rsidR="004C61DB" w:rsidRPr="006B43C2">
        <w:rPr>
          <w:rFonts w:ascii="Calisto MT" w:hAnsi="Calisto MT" w:cs="Arial"/>
          <w:sz w:val="26"/>
          <w:szCs w:val="26"/>
        </w:rPr>
        <w:t xml:space="preserve"> com limitada</w:t>
      </w:r>
      <w:r w:rsidRPr="006B43C2">
        <w:rPr>
          <w:rFonts w:ascii="Calisto MT" w:hAnsi="Calisto MT" w:cs="Arial"/>
          <w:sz w:val="26"/>
          <w:szCs w:val="26"/>
        </w:rPr>
        <w:t xml:space="preserve"> capacidade de realizar seus próprios concursos públicos de admissão. </w:t>
      </w:r>
      <w:r w:rsidR="003A0069" w:rsidRPr="006B43C2">
        <w:rPr>
          <w:rFonts w:ascii="Calisto MT" w:hAnsi="Calisto MT" w:cs="Arial"/>
          <w:sz w:val="26"/>
          <w:szCs w:val="26"/>
        </w:rPr>
        <w:t xml:space="preserve"> A União, neste caso, atuaria para suprir</w:t>
      </w:r>
      <w:r w:rsidR="00BD4B45" w:rsidRPr="006B43C2">
        <w:rPr>
          <w:rFonts w:ascii="Calisto MT" w:hAnsi="Calisto MT" w:cs="Arial"/>
          <w:sz w:val="26"/>
          <w:szCs w:val="26"/>
        </w:rPr>
        <w:t>, pontualmente,</w:t>
      </w:r>
      <w:r w:rsidR="003A0069" w:rsidRPr="006B43C2">
        <w:rPr>
          <w:rFonts w:ascii="Calisto MT" w:hAnsi="Calisto MT" w:cs="Arial"/>
          <w:sz w:val="26"/>
          <w:szCs w:val="26"/>
        </w:rPr>
        <w:t xml:space="preserve"> falha do federalismo brasileiro, complementando </w:t>
      </w:r>
      <w:r w:rsidR="00BD4B45" w:rsidRPr="006B43C2">
        <w:rPr>
          <w:rFonts w:ascii="Calisto MT" w:hAnsi="Calisto MT" w:cs="Arial"/>
          <w:sz w:val="26"/>
          <w:szCs w:val="26"/>
        </w:rPr>
        <w:t xml:space="preserve">o </w:t>
      </w:r>
      <w:r w:rsidR="003A0069" w:rsidRPr="006B43C2">
        <w:rPr>
          <w:rFonts w:ascii="Calisto MT" w:hAnsi="Calisto MT" w:cs="Arial"/>
          <w:sz w:val="26"/>
          <w:szCs w:val="26"/>
        </w:rPr>
        <w:t xml:space="preserve">que municípios não conseguiriam resolver por si só, por limitações de conhecimento ou de escala. </w:t>
      </w:r>
      <w:r w:rsidR="00BD4B45" w:rsidRPr="006B43C2">
        <w:rPr>
          <w:rFonts w:ascii="Calisto MT" w:hAnsi="Calisto MT" w:cs="Arial"/>
          <w:sz w:val="26"/>
          <w:szCs w:val="26"/>
        </w:rPr>
        <w:t xml:space="preserve"> </w:t>
      </w:r>
      <w:r w:rsidRPr="006B43C2">
        <w:rPr>
          <w:rFonts w:ascii="Calisto MT" w:hAnsi="Calisto MT" w:cs="Arial"/>
          <w:sz w:val="26"/>
          <w:szCs w:val="26"/>
        </w:rPr>
        <w:t xml:space="preserve">De outro lado, estimular a adesão dos municípios e estados à prova nacional.  Programa de incentivos podem </w:t>
      </w:r>
      <w:r w:rsidRPr="006B43C2">
        <w:rPr>
          <w:rFonts w:ascii="Calisto MT" w:hAnsi="Calisto MT" w:cs="Arial"/>
          <w:sz w:val="26"/>
          <w:szCs w:val="26"/>
        </w:rPr>
        <w:lastRenderedPageBreak/>
        <w:t xml:space="preserve">estimular </w:t>
      </w:r>
      <w:r w:rsidR="003A0069" w:rsidRPr="006B43C2">
        <w:rPr>
          <w:rFonts w:ascii="Calisto MT" w:hAnsi="Calisto MT" w:cs="Arial"/>
          <w:sz w:val="26"/>
          <w:szCs w:val="26"/>
        </w:rPr>
        <w:t>est</w:t>
      </w:r>
      <w:r w:rsidRPr="006B43C2">
        <w:rPr>
          <w:rFonts w:ascii="Calisto MT" w:hAnsi="Calisto MT" w:cs="Arial"/>
          <w:sz w:val="26"/>
          <w:szCs w:val="26"/>
        </w:rPr>
        <w:t xml:space="preserve">a adesão ao </w:t>
      </w:r>
      <w:r w:rsidR="00422100">
        <w:rPr>
          <w:rFonts w:ascii="Calisto MT" w:hAnsi="Calisto MT" w:cs="Arial"/>
          <w:sz w:val="26"/>
          <w:szCs w:val="26"/>
        </w:rPr>
        <w:t xml:space="preserve">processo de seleção nacional. </w:t>
      </w:r>
    </w:p>
    <w:p w14:paraId="3269A383" w14:textId="77777777" w:rsidR="00E50599" w:rsidRPr="006B43C2" w:rsidRDefault="00E50599" w:rsidP="00871DCE">
      <w:pPr>
        <w:widowControl w:val="0"/>
        <w:autoSpaceDE w:val="0"/>
        <w:autoSpaceDN w:val="0"/>
        <w:adjustRightInd w:val="0"/>
        <w:spacing w:after="0" w:line="240" w:lineRule="auto"/>
        <w:jc w:val="both"/>
        <w:rPr>
          <w:rFonts w:ascii="Calisto MT" w:hAnsi="Calisto MT" w:cs="Arial"/>
          <w:sz w:val="26"/>
          <w:szCs w:val="26"/>
        </w:rPr>
      </w:pPr>
    </w:p>
    <w:p w14:paraId="19B29609" w14:textId="77777777" w:rsidR="002100C5" w:rsidRPr="006B43C2" w:rsidRDefault="001579DE" w:rsidP="00871DCE">
      <w:pPr>
        <w:widowControl w:val="0"/>
        <w:autoSpaceDE w:val="0"/>
        <w:autoSpaceDN w:val="0"/>
        <w:adjustRightInd w:val="0"/>
        <w:spacing w:after="0" w:line="240" w:lineRule="auto"/>
        <w:jc w:val="both"/>
        <w:rPr>
          <w:rFonts w:ascii="Calisto MT" w:hAnsi="Calisto MT" w:cs="Arial"/>
          <w:sz w:val="26"/>
          <w:szCs w:val="26"/>
        </w:rPr>
      </w:pPr>
      <w:r w:rsidRPr="006B43C2">
        <w:rPr>
          <w:rFonts w:ascii="Calisto MT" w:hAnsi="Calisto MT" w:cs="Arial"/>
          <w:sz w:val="26"/>
          <w:szCs w:val="26"/>
        </w:rPr>
        <w:t xml:space="preserve">Processo seletivo nacional, além de suprir a carência de estrutura local, também tem o potencial de </w:t>
      </w:r>
      <w:r w:rsidR="00155C71" w:rsidRPr="006B43C2">
        <w:rPr>
          <w:rFonts w:ascii="Calisto MT" w:hAnsi="Calisto MT" w:cs="Arial"/>
          <w:sz w:val="26"/>
          <w:szCs w:val="26"/>
        </w:rPr>
        <w:t xml:space="preserve">gerar mudanças </w:t>
      </w:r>
      <w:r w:rsidRPr="006B43C2">
        <w:rPr>
          <w:rFonts w:ascii="Calisto MT" w:hAnsi="Calisto MT" w:cs="Arial"/>
          <w:sz w:val="26"/>
          <w:szCs w:val="26"/>
        </w:rPr>
        <w:t>no padrão de ensino das escolas de pedagogia</w:t>
      </w:r>
      <w:r w:rsidR="009862AE" w:rsidRPr="006B43C2">
        <w:rPr>
          <w:rFonts w:ascii="Calisto MT" w:hAnsi="Calisto MT" w:cs="Arial"/>
          <w:sz w:val="26"/>
          <w:szCs w:val="26"/>
        </w:rPr>
        <w:t xml:space="preserve"> e licenciaturas</w:t>
      </w:r>
      <w:r w:rsidRPr="006B43C2">
        <w:rPr>
          <w:rFonts w:ascii="Calisto MT" w:hAnsi="Calisto MT" w:cs="Arial"/>
          <w:sz w:val="26"/>
          <w:szCs w:val="26"/>
        </w:rPr>
        <w:t xml:space="preserve">.  Ao consolidar </w:t>
      </w:r>
      <w:r w:rsidR="00155C71" w:rsidRPr="006B43C2">
        <w:rPr>
          <w:rFonts w:ascii="Calisto MT" w:hAnsi="Calisto MT" w:cs="Arial"/>
          <w:sz w:val="26"/>
          <w:szCs w:val="26"/>
        </w:rPr>
        <w:t>uma referência nacional de competências necessárias aos profissionais da educação básica</w:t>
      </w:r>
      <w:r w:rsidRPr="006B43C2">
        <w:rPr>
          <w:rFonts w:ascii="Calisto MT" w:hAnsi="Calisto MT" w:cs="Arial"/>
          <w:sz w:val="26"/>
          <w:szCs w:val="26"/>
        </w:rPr>
        <w:t xml:space="preserve">, a prova nacional pode fixar um ponto de referência </w:t>
      </w:r>
      <w:r w:rsidR="00542A5D" w:rsidRPr="006B43C2">
        <w:rPr>
          <w:rFonts w:ascii="Calisto MT" w:hAnsi="Calisto MT" w:cs="Arial"/>
          <w:sz w:val="26"/>
          <w:szCs w:val="26"/>
        </w:rPr>
        <w:t xml:space="preserve">mínimo, porém </w:t>
      </w:r>
      <w:r w:rsidRPr="006B43C2">
        <w:rPr>
          <w:rFonts w:ascii="Calisto MT" w:hAnsi="Calisto MT" w:cs="Arial"/>
          <w:sz w:val="26"/>
          <w:szCs w:val="26"/>
        </w:rPr>
        <w:t>claro</w:t>
      </w:r>
      <w:r w:rsidR="00542A5D" w:rsidRPr="006B43C2">
        <w:rPr>
          <w:rFonts w:ascii="Calisto MT" w:hAnsi="Calisto MT" w:cs="Arial"/>
          <w:sz w:val="26"/>
          <w:szCs w:val="26"/>
        </w:rPr>
        <w:t>,</w:t>
      </w:r>
      <w:r w:rsidRPr="006B43C2">
        <w:rPr>
          <w:rFonts w:ascii="Calisto MT" w:hAnsi="Calisto MT" w:cs="Arial"/>
          <w:sz w:val="26"/>
          <w:szCs w:val="26"/>
        </w:rPr>
        <w:t xml:space="preserve"> para a investigação e para o treinamento profissional no Brasil</w:t>
      </w:r>
      <w:r w:rsidR="00155C71" w:rsidRPr="006B43C2">
        <w:rPr>
          <w:rFonts w:ascii="Calisto MT" w:hAnsi="Calisto MT" w:cs="Arial"/>
          <w:sz w:val="26"/>
          <w:szCs w:val="26"/>
        </w:rPr>
        <w:t>.</w:t>
      </w:r>
      <w:r w:rsidRPr="006B43C2">
        <w:rPr>
          <w:rFonts w:ascii="Calisto MT" w:hAnsi="Calisto MT" w:cs="Arial"/>
          <w:sz w:val="26"/>
          <w:szCs w:val="26"/>
        </w:rPr>
        <w:t xml:space="preserve"> </w:t>
      </w:r>
    </w:p>
    <w:p w14:paraId="733288A5" w14:textId="77777777" w:rsidR="00CA7A28" w:rsidRPr="006B43C2" w:rsidRDefault="00CA7A28" w:rsidP="00871DCE">
      <w:pPr>
        <w:widowControl w:val="0"/>
        <w:autoSpaceDE w:val="0"/>
        <w:autoSpaceDN w:val="0"/>
        <w:adjustRightInd w:val="0"/>
        <w:spacing w:after="0" w:line="240" w:lineRule="auto"/>
        <w:jc w:val="both"/>
        <w:rPr>
          <w:rFonts w:ascii="Calisto MT" w:hAnsi="Calisto MT" w:cs="Arial"/>
          <w:sz w:val="26"/>
          <w:szCs w:val="26"/>
        </w:rPr>
      </w:pPr>
    </w:p>
    <w:p w14:paraId="74B116AD" w14:textId="77777777" w:rsidR="00CA7A28" w:rsidRPr="006B43C2" w:rsidRDefault="00CA7A28" w:rsidP="00CA7A28">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processo seletivo nacional dever-se-á estruturar em torno de uma matriz de competências docentes que, por sua vez, deverá estar voltada para uma base curricular comum do aluno. Por conseguinte, há uma preliminar, definida constitucionalmente: aprovar a Base Nacional Comum da Educação.  Esta base fixaria o </w:t>
      </w:r>
      <w:r w:rsidRPr="006B43C2">
        <w:rPr>
          <w:rFonts w:ascii="Calisto MT" w:eastAsia="Times New Roman" w:hAnsi="Calisto MT" w:cs="Arial"/>
          <w:i/>
          <w:sz w:val="26"/>
          <w:szCs w:val="26"/>
          <w:lang w:eastAsia="pt-BR"/>
        </w:rPr>
        <w:t xml:space="preserve">mínimo </w:t>
      </w:r>
      <w:r w:rsidRPr="006B43C2">
        <w:rPr>
          <w:rFonts w:ascii="Calisto MT" w:eastAsia="Times New Roman" w:hAnsi="Calisto MT" w:cs="Arial"/>
          <w:sz w:val="26"/>
          <w:szCs w:val="26"/>
          <w:lang w:eastAsia="pt-BR"/>
        </w:rPr>
        <w:t>que cada aluno deve aprender, em cada etapa de sua educação.  E, ao fazer isso, daria vida ao direito universal ao aprendizado.</w:t>
      </w:r>
    </w:p>
    <w:p w14:paraId="48BFEB0D" w14:textId="77777777" w:rsidR="000E54CC" w:rsidRPr="006B43C2" w:rsidRDefault="000E54CC" w:rsidP="00871DCE">
      <w:pPr>
        <w:widowControl w:val="0"/>
        <w:autoSpaceDE w:val="0"/>
        <w:autoSpaceDN w:val="0"/>
        <w:adjustRightInd w:val="0"/>
        <w:spacing w:after="0" w:line="240" w:lineRule="auto"/>
        <w:jc w:val="both"/>
        <w:rPr>
          <w:rFonts w:ascii="Calisto MT" w:hAnsi="Calisto MT" w:cs="Arial"/>
          <w:sz w:val="26"/>
          <w:szCs w:val="26"/>
        </w:rPr>
      </w:pPr>
    </w:p>
    <w:p w14:paraId="05A92379" w14:textId="77777777" w:rsidR="00EA7817" w:rsidRPr="006B43C2" w:rsidRDefault="00EA7817" w:rsidP="00EA7817">
      <w:pPr>
        <w:shd w:val="clear" w:color="auto" w:fill="FFFFFF"/>
        <w:spacing w:after="0" w:line="240" w:lineRule="auto"/>
        <w:jc w:val="both"/>
        <w:rPr>
          <w:rFonts w:ascii="Calisto MT" w:eastAsia="Times New Roman" w:hAnsi="Calisto MT" w:cs="Arial"/>
          <w:b/>
          <w:i/>
          <w:sz w:val="26"/>
          <w:szCs w:val="26"/>
          <w:lang w:eastAsia="pt-BR"/>
        </w:rPr>
      </w:pPr>
      <w:r w:rsidRPr="006B43C2">
        <w:rPr>
          <w:rFonts w:ascii="Calisto MT" w:eastAsia="Times New Roman" w:hAnsi="Calisto MT" w:cs="Arial"/>
          <w:b/>
          <w:i/>
          <w:sz w:val="26"/>
          <w:szCs w:val="26"/>
          <w:lang w:eastAsia="pt-BR"/>
        </w:rPr>
        <w:t xml:space="preserve">Proposta #4: </w:t>
      </w:r>
      <w:r w:rsidR="003E7A54" w:rsidRPr="006B43C2">
        <w:rPr>
          <w:rFonts w:ascii="Calisto MT" w:eastAsia="Times New Roman" w:hAnsi="Calisto MT" w:cs="Arial"/>
          <w:b/>
          <w:i/>
          <w:sz w:val="26"/>
          <w:szCs w:val="26"/>
          <w:lang w:eastAsia="pt-BR"/>
        </w:rPr>
        <w:t>R</w:t>
      </w:r>
      <w:r w:rsidRPr="006B43C2">
        <w:rPr>
          <w:rFonts w:ascii="Calisto MT" w:eastAsia="Times New Roman" w:hAnsi="Calisto MT" w:cs="Arial"/>
          <w:b/>
          <w:i/>
          <w:sz w:val="26"/>
          <w:szCs w:val="26"/>
          <w:lang w:eastAsia="pt-BR"/>
        </w:rPr>
        <w:t>essignificação da carreira docente</w:t>
      </w:r>
    </w:p>
    <w:p w14:paraId="44C292F4" w14:textId="77777777" w:rsidR="00EA7817" w:rsidRPr="006B43C2" w:rsidRDefault="00EA7817" w:rsidP="00EA7817">
      <w:pPr>
        <w:shd w:val="clear" w:color="auto" w:fill="FFFFFF"/>
        <w:spacing w:after="0" w:line="240" w:lineRule="auto"/>
        <w:jc w:val="both"/>
        <w:rPr>
          <w:rFonts w:ascii="Calisto MT" w:eastAsia="Times New Roman" w:hAnsi="Calisto MT" w:cs="Arial"/>
          <w:sz w:val="26"/>
          <w:szCs w:val="26"/>
          <w:lang w:eastAsia="pt-BR"/>
        </w:rPr>
      </w:pPr>
    </w:p>
    <w:p w14:paraId="778C64BE" w14:textId="77777777" w:rsidR="005964D8" w:rsidRPr="006B43C2" w:rsidRDefault="00EA7817" w:rsidP="00EA7817">
      <w:pPr>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 xml:space="preserve">A carreira docente perdeu atratividade para os jovens brasileiros. </w:t>
      </w:r>
      <w:r w:rsidR="00763422" w:rsidRPr="006B43C2">
        <w:rPr>
          <w:rFonts w:ascii="Calisto MT" w:eastAsia="Calibri" w:hAnsi="Calisto MT" w:cs="Arial"/>
          <w:sz w:val="26"/>
          <w:szCs w:val="26"/>
        </w:rPr>
        <w:t xml:space="preserve"> </w:t>
      </w:r>
      <w:r w:rsidRPr="006B43C2">
        <w:rPr>
          <w:rFonts w:ascii="Calisto MT" w:eastAsia="Calibri" w:hAnsi="Calisto MT" w:cs="Arial"/>
          <w:sz w:val="26"/>
          <w:szCs w:val="26"/>
        </w:rPr>
        <w:t>Os salários iniciais</w:t>
      </w:r>
      <w:r w:rsidR="00451216">
        <w:rPr>
          <w:rFonts w:ascii="Calisto MT" w:eastAsia="Calibri" w:hAnsi="Calisto MT" w:cs="Arial"/>
          <w:sz w:val="26"/>
          <w:szCs w:val="26"/>
        </w:rPr>
        <w:t>, em vários locais,</w:t>
      </w:r>
      <w:r w:rsidRPr="006B43C2">
        <w:rPr>
          <w:rFonts w:ascii="Calisto MT" w:eastAsia="Calibri" w:hAnsi="Calisto MT" w:cs="Arial"/>
          <w:sz w:val="26"/>
          <w:szCs w:val="26"/>
        </w:rPr>
        <w:t xml:space="preserve"> são baixos, a progressão de carreira é lenta</w:t>
      </w:r>
      <w:r w:rsidR="00A76C90" w:rsidRPr="006B43C2">
        <w:rPr>
          <w:rFonts w:ascii="Calisto MT" w:eastAsia="Calibri" w:hAnsi="Calisto MT" w:cs="Arial"/>
          <w:sz w:val="26"/>
          <w:szCs w:val="26"/>
        </w:rPr>
        <w:t xml:space="preserve"> e frequentemente desvinculada de</w:t>
      </w:r>
      <w:r w:rsidRPr="006B43C2">
        <w:rPr>
          <w:rFonts w:ascii="Calisto MT" w:eastAsia="Calibri" w:hAnsi="Calisto MT" w:cs="Arial"/>
          <w:sz w:val="26"/>
          <w:szCs w:val="26"/>
        </w:rPr>
        <w:t xml:space="preserve"> sistemas de mérito e desempenho. </w:t>
      </w:r>
      <w:r w:rsidR="00763422" w:rsidRPr="006B43C2">
        <w:rPr>
          <w:rFonts w:ascii="Calisto MT" w:eastAsia="Calibri" w:hAnsi="Calisto MT" w:cs="Arial"/>
          <w:sz w:val="26"/>
          <w:szCs w:val="26"/>
        </w:rPr>
        <w:t xml:space="preserve"> </w:t>
      </w:r>
      <w:r w:rsidRPr="006B43C2">
        <w:rPr>
          <w:rFonts w:ascii="Calisto MT" w:eastAsia="Calibri" w:hAnsi="Calisto MT" w:cs="Arial"/>
          <w:sz w:val="26"/>
          <w:szCs w:val="26"/>
        </w:rPr>
        <w:t>Na maioria dos estados e municípios</w:t>
      </w:r>
      <w:r w:rsidR="003E7A54" w:rsidRPr="006B43C2">
        <w:rPr>
          <w:rFonts w:ascii="Calisto MT" w:eastAsia="Calibri" w:hAnsi="Calisto MT" w:cs="Arial"/>
          <w:sz w:val="26"/>
          <w:szCs w:val="26"/>
        </w:rPr>
        <w:t>,</w:t>
      </w:r>
      <w:r w:rsidRPr="006B43C2">
        <w:rPr>
          <w:rFonts w:ascii="Calisto MT" w:eastAsia="Calibri" w:hAnsi="Calisto MT" w:cs="Arial"/>
          <w:sz w:val="26"/>
          <w:szCs w:val="26"/>
        </w:rPr>
        <w:t xml:space="preserve"> não há sistemas de avaliação e qualificação docente, e a legislação amarra o gestor, restringindo sua possibilidade de exonerar os servidores públicos</w:t>
      </w:r>
      <w:r w:rsidR="004C61DB" w:rsidRPr="006B43C2">
        <w:rPr>
          <w:rFonts w:ascii="Calisto MT" w:eastAsia="Calibri" w:hAnsi="Calisto MT" w:cs="Arial"/>
          <w:sz w:val="26"/>
          <w:szCs w:val="26"/>
        </w:rPr>
        <w:t xml:space="preserve"> com baixa performance</w:t>
      </w:r>
      <w:r w:rsidRPr="006B43C2">
        <w:rPr>
          <w:rFonts w:ascii="Calisto MT" w:eastAsia="Calibri" w:hAnsi="Calisto MT" w:cs="Arial"/>
          <w:sz w:val="26"/>
          <w:szCs w:val="26"/>
        </w:rPr>
        <w:t xml:space="preserve"> e promover os bons</w:t>
      </w:r>
      <w:r w:rsidR="004C61DB" w:rsidRPr="006B43C2">
        <w:rPr>
          <w:rFonts w:ascii="Calisto MT" w:eastAsia="Calibri" w:hAnsi="Calisto MT" w:cs="Arial"/>
          <w:sz w:val="26"/>
          <w:szCs w:val="26"/>
        </w:rPr>
        <w:t xml:space="preserve"> profissionais</w:t>
      </w:r>
      <w:r w:rsidRPr="006B43C2">
        <w:rPr>
          <w:rFonts w:ascii="Calisto MT" w:eastAsia="Calibri" w:hAnsi="Calisto MT" w:cs="Arial"/>
          <w:sz w:val="26"/>
          <w:szCs w:val="26"/>
        </w:rPr>
        <w:t xml:space="preserve">. </w:t>
      </w:r>
    </w:p>
    <w:p w14:paraId="6001BF83" w14:textId="77777777" w:rsidR="005964D8" w:rsidRPr="006B43C2" w:rsidRDefault="005964D8" w:rsidP="00EA7817">
      <w:pPr>
        <w:spacing w:after="0" w:line="240" w:lineRule="auto"/>
        <w:jc w:val="both"/>
        <w:rPr>
          <w:rFonts w:ascii="Calisto MT" w:eastAsia="Calibri" w:hAnsi="Calisto MT" w:cs="Arial"/>
          <w:sz w:val="26"/>
          <w:szCs w:val="26"/>
        </w:rPr>
      </w:pPr>
    </w:p>
    <w:p w14:paraId="3E1CF369" w14:textId="77777777" w:rsidR="00EA7817" w:rsidRPr="006B43C2" w:rsidRDefault="00EA7817" w:rsidP="00EA7817">
      <w:pPr>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 xml:space="preserve">Diversos estudos conduzidos pelo Ministério da Educação e consultorias privadas demonstram que os melhores alunos da educação básica </w:t>
      </w:r>
      <w:r w:rsidR="00A76C90" w:rsidRPr="006B43C2">
        <w:rPr>
          <w:rFonts w:ascii="Calisto MT" w:eastAsia="Calibri" w:hAnsi="Calisto MT" w:cs="Arial"/>
          <w:sz w:val="26"/>
          <w:szCs w:val="26"/>
        </w:rPr>
        <w:t xml:space="preserve">no Brasil </w:t>
      </w:r>
      <w:r w:rsidRPr="006B43C2">
        <w:rPr>
          <w:rFonts w:ascii="Calisto MT" w:eastAsia="Calibri" w:hAnsi="Calisto MT" w:cs="Arial"/>
          <w:sz w:val="26"/>
          <w:szCs w:val="26"/>
        </w:rPr>
        <w:t xml:space="preserve">não escolherão a carreira docente, como acontece em outros países como Finlândia e Coréia do Sul, onde em torno de 30% dos melhores alunos desejam ser professores. </w:t>
      </w:r>
    </w:p>
    <w:p w14:paraId="77B2CF6B" w14:textId="77777777" w:rsidR="005964D8" w:rsidRPr="006B43C2" w:rsidRDefault="005964D8" w:rsidP="00EA7817">
      <w:pPr>
        <w:spacing w:after="0" w:line="240" w:lineRule="auto"/>
        <w:jc w:val="both"/>
        <w:rPr>
          <w:rFonts w:ascii="Calisto MT" w:eastAsia="Calibri" w:hAnsi="Calisto MT" w:cs="Arial"/>
          <w:sz w:val="26"/>
          <w:szCs w:val="26"/>
        </w:rPr>
      </w:pPr>
    </w:p>
    <w:p w14:paraId="21CC38A1" w14:textId="77777777" w:rsidR="00EA7817" w:rsidRPr="006B43C2" w:rsidRDefault="00EA7817" w:rsidP="00EA7817">
      <w:pPr>
        <w:shd w:val="clear" w:color="auto" w:fill="FFFFFF"/>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Na prática, o que acontece é a perpetuação de um sistema vicioso (escalonamento do fracasso): poucas crianças t</w:t>
      </w:r>
      <w:r w:rsidR="00A87059" w:rsidRPr="006B43C2">
        <w:rPr>
          <w:rFonts w:ascii="Calisto MT" w:eastAsia="Calibri" w:hAnsi="Calisto MT" w:cs="Arial"/>
          <w:sz w:val="26"/>
          <w:szCs w:val="26"/>
        </w:rPr>
        <w:t>e</w:t>
      </w:r>
      <w:r w:rsidRPr="006B43C2">
        <w:rPr>
          <w:rFonts w:ascii="Calisto MT" w:eastAsia="Calibri" w:hAnsi="Calisto MT" w:cs="Arial"/>
          <w:sz w:val="26"/>
          <w:szCs w:val="26"/>
        </w:rPr>
        <w:t xml:space="preserve">m acesso a uma educação básica de qualidade; destas, poucas terão acesso ao ensino superior; e, por fim, uma fatia ainda menor escolherá um curso de pedagogia ou licenciatura. </w:t>
      </w:r>
      <w:r w:rsidR="005964D8" w:rsidRPr="006B43C2">
        <w:rPr>
          <w:rFonts w:ascii="Calisto MT" w:eastAsia="Calibri" w:hAnsi="Calisto MT" w:cs="Arial"/>
          <w:sz w:val="26"/>
          <w:szCs w:val="26"/>
        </w:rPr>
        <w:t>Os poucos professores que emergirem deste processo</w:t>
      </w:r>
      <w:r w:rsidRPr="006B43C2">
        <w:rPr>
          <w:rFonts w:ascii="Calisto MT" w:eastAsia="Calibri" w:hAnsi="Calisto MT" w:cs="Arial"/>
          <w:sz w:val="26"/>
          <w:szCs w:val="26"/>
        </w:rPr>
        <w:t>, por sua vez, terão muito provavelmente uma formação desconectada com a realidade e, quando forem para a sala de aula, serão incapazes de gerar bons resultados de aprendizagem para os seus alunos, retroalimentando e perpetuando a situação precária do sistema.</w:t>
      </w:r>
    </w:p>
    <w:p w14:paraId="32A53C99" w14:textId="77777777" w:rsidR="00EA7817" w:rsidRPr="006B43C2" w:rsidRDefault="00EA7817" w:rsidP="00EA7817">
      <w:pPr>
        <w:shd w:val="clear" w:color="auto" w:fill="FFFFFF"/>
        <w:spacing w:after="0" w:line="240" w:lineRule="auto"/>
        <w:jc w:val="both"/>
        <w:rPr>
          <w:rFonts w:ascii="Calisto MT" w:eastAsia="Calibri" w:hAnsi="Calisto MT" w:cs="Arial"/>
          <w:sz w:val="26"/>
          <w:szCs w:val="26"/>
        </w:rPr>
      </w:pPr>
    </w:p>
    <w:p w14:paraId="081297B2" w14:textId="77777777" w:rsidR="00251BD8" w:rsidRPr="006B43C2" w:rsidRDefault="003E7A54" w:rsidP="00EA7817">
      <w:pPr>
        <w:shd w:val="clear" w:color="auto" w:fill="FFFFFF"/>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 xml:space="preserve">Consideramos fundamental a </w:t>
      </w:r>
      <w:r w:rsidR="00EA7817" w:rsidRPr="006B43C2">
        <w:rPr>
          <w:rFonts w:ascii="Calisto MT" w:eastAsia="Calibri" w:hAnsi="Calisto MT" w:cs="Arial"/>
          <w:sz w:val="26"/>
          <w:szCs w:val="26"/>
        </w:rPr>
        <w:t xml:space="preserve">adoção de </w:t>
      </w:r>
      <w:r w:rsidRPr="006B43C2">
        <w:rPr>
          <w:rFonts w:ascii="Calisto MT" w:eastAsia="Calibri" w:hAnsi="Calisto MT" w:cs="Arial"/>
          <w:sz w:val="26"/>
          <w:szCs w:val="26"/>
        </w:rPr>
        <w:t xml:space="preserve">medidas para </w:t>
      </w:r>
      <w:r w:rsidR="008E2224" w:rsidRPr="006B43C2">
        <w:rPr>
          <w:rFonts w:ascii="Calisto MT" w:eastAsia="Calibri" w:hAnsi="Calisto MT" w:cs="Arial"/>
          <w:sz w:val="26"/>
          <w:szCs w:val="26"/>
        </w:rPr>
        <w:t>elevar a dignidade da ca</w:t>
      </w:r>
      <w:r w:rsidR="00D17324" w:rsidRPr="006B43C2">
        <w:rPr>
          <w:rFonts w:ascii="Calisto MT" w:eastAsia="Calibri" w:hAnsi="Calisto MT" w:cs="Arial"/>
          <w:sz w:val="26"/>
          <w:szCs w:val="26"/>
        </w:rPr>
        <w:t>rreira de professor no Brasil.</w:t>
      </w:r>
    </w:p>
    <w:p w14:paraId="4C524089" w14:textId="77777777" w:rsidR="00251BD8" w:rsidRPr="006B43C2" w:rsidRDefault="00251BD8" w:rsidP="00EA7817">
      <w:pPr>
        <w:shd w:val="clear" w:color="auto" w:fill="FFFFFF"/>
        <w:spacing w:after="0" w:line="240" w:lineRule="auto"/>
        <w:jc w:val="both"/>
        <w:rPr>
          <w:rFonts w:ascii="Calisto MT" w:eastAsia="Calibri" w:hAnsi="Calisto MT" w:cs="Arial"/>
          <w:sz w:val="26"/>
          <w:szCs w:val="26"/>
        </w:rPr>
      </w:pPr>
    </w:p>
    <w:p w14:paraId="0A829C71" w14:textId="77777777" w:rsidR="008E2224" w:rsidRPr="006B43C2" w:rsidRDefault="00D17324" w:rsidP="00EA7817">
      <w:pPr>
        <w:shd w:val="clear" w:color="auto" w:fill="FFFFFF"/>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A primeira</w:t>
      </w:r>
      <w:r w:rsidR="00636193" w:rsidRPr="006B43C2">
        <w:rPr>
          <w:rFonts w:ascii="Calisto MT" w:eastAsia="Calibri" w:hAnsi="Calisto MT" w:cs="Arial"/>
          <w:sz w:val="26"/>
          <w:szCs w:val="26"/>
        </w:rPr>
        <w:t xml:space="preserve"> delas é criar </w:t>
      </w:r>
      <w:r w:rsidR="00982CC0" w:rsidRPr="006B43C2">
        <w:rPr>
          <w:rFonts w:ascii="Calisto MT" w:eastAsia="Calibri" w:hAnsi="Calisto MT" w:cs="Arial"/>
          <w:sz w:val="26"/>
          <w:szCs w:val="26"/>
        </w:rPr>
        <w:t>planos de carreira que permitam contínua valorização financeira da profissão</w:t>
      </w:r>
      <w:r w:rsidR="00096CEC" w:rsidRPr="006B43C2">
        <w:rPr>
          <w:rFonts w:ascii="Calisto MT" w:eastAsia="Calibri" w:hAnsi="Calisto MT" w:cs="Arial"/>
          <w:sz w:val="26"/>
          <w:szCs w:val="26"/>
        </w:rPr>
        <w:t>, combinado com melhoria da qualidade do serviço público</w:t>
      </w:r>
      <w:r w:rsidRPr="006B43C2">
        <w:rPr>
          <w:rFonts w:ascii="Calisto MT" w:eastAsia="Calibri" w:hAnsi="Calisto MT" w:cs="Arial"/>
          <w:sz w:val="26"/>
          <w:szCs w:val="26"/>
        </w:rPr>
        <w:t xml:space="preserve">. </w:t>
      </w:r>
      <w:r w:rsidR="00096CEC" w:rsidRPr="006B43C2">
        <w:rPr>
          <w:rFonts w:ascii="Calisto MT" w:eastAsia="Calibri" w:hAnsi="Calisto MT" w:cs="Arial"/>
          <w:sz w:val="26"/>
          <w:szCs w:val="26"/>
        </w:rPr>
        <w:t xml:space="preserve">A educação pode se inspirar em outras experiências que associam transferência de recursos ao rendimento.  É isso o que acontece, na </w:t>
      </w:r>
      <w:r w:rsidR="00636193" w:rsidRPr="006B43C2">
        <w:rPr>
          <w:rFonts w:ascii="Calisto MT" w:eastAsia="Calibri" w:hAnsi="Calisto MT" w:cs="Arial"/>
          <w:sz w:val="26"/>
          <w:szCs w:val="26"/>
        </w:rPr>
        <w:t xml:space="preserve">saúde, </w:t>
      </w:r>
      <w:r w:rsidR="00096CEC" w:rsidRPr="006B43C2">
        <w:rPr>
          <w:rFonts w:ascii="Calisto MT" w:eastAsia="Calibri" w:hAnsi="Calisto MT" w:cs="Arial"/>
          <w:sz w:val="26"/>
          <w:szCs w:val="26"/>
        </w:rPr>
        <w:t xml:space="preserve">com </w:t>
      </w:r>
      <w:r w:rsidR="00636193" w:rsidRPr="006B43C2">
        <w:rPr>
          <w:rFonts w:ascii="Calisto MT" w:eastAsia="Calibri" w:hAnsi="Calisto MT" w:cs="Arial"/>
          <w:sz w:val="26"/>
          <w:szCs w:val="26"/>
        </w:rPr>
        <w:t xml:space="preserve">o Programa de Melhoria do Acesso e da Qualidade na Atenção Básica (PMAQ) e, na assistência social, </w:t>
      </w:r>
      <w:r w:rsidR="00096CEC" w:rsidRPr="006B43C2">
        <w:rPr>
          <w:rFonts w:ascii="Calisto MT" w:eastAsia="Calibri" w:hAnsi="Calisto MT" w:cs="Arial"/>
          <w:sz w:val="26"/>
          <w:szCs w:val="26"/>
        </w:rPr>
        <w:t xml:space="preserve">com </w:t>
      </w:r>
      <w:r w:rsidR="00636193" w:rsidRPr="006B43C2">
        <w:rPr>
          <w:rFonts w:ascii="Calisto MT" w:eastAsia="Calibri" w:hAnsi="Calisto MT" w:cs="Arial"/>
          <w:sz w:val="26"/>
          <w:szCs w:val="26"/>
        </w:rPr>
        <w:t xml:space="preserve">o Índice de Gestão Descentralizada Municipal (IGD-M).  O mesmo conceito pode ser </w:t>
      </w:r>
      <w:r w:rsidR="00096CEC" w:rsidRPr="006B43C2">
        <w:rPr>
          <w:rFonts w:ascii="Calisto MT" w:eastAsia="Calibri" w:hAnsi="Calisto MT" w:cs="Arial"/>
          <w:sz w:val="26"/>
          <w:szCs w:val="26"/>
        </w:rPr>
        <w:t xml:space="preserve">adaptado à </w:t>
      </w:r>
      <w:r w:rsidR="00636193" w:rsidRPr="006B43C2">
        <w:rPr>
          <w:rFonts w:ascii="Calisto MT" w:eastAsia="Calibri" w:hAnsi="Calisto MT" w:cs="Arial"/>
          <w:sz w:val="26"/>
          <w:szCs w:val="26"/>
        </w:rPr>
        <w:t>educação</w:t>
      </w:r>
      <w:r w:rsidR="00096CEC" w:rsidRPr="006B43C2">
        <w:rPr>
          <w:rFonts w:ascii="Calisto MT" w:eastAsia="Calibri" w:hAnsi="Calisto MT" w:cs="Arial"/>
          <w:sz w:val="26"/>
          <w:szCs w:val="26"/>
        </w:rPr>
        <w:t xml:space="preserve">.  A partir de dados </w:t>
      </w:r>
      <w:r w:rsidR="00096CEC" w:rsidRPr="006B43C2">
        <w:rPr>
          <w:rFonts w:ascii="Calisto MT" w:eastAsia="Times New Roman" w:hAnsi="Calisto MT" w:cs="Arial"/>
          <w:sz w:val="26"/>
          <w:szCs w:val="26"/>
          <w:lang w:eastAsia="pt-BR"/>
        </w:rPr>
        <w:t xml:space="preserve">do Ideb e do Censo Escolar, organizar </w:t>
      </w:r>
      <w:r w:rsidR="00096CEC" w:rsidRPr="006B43C2">
        <w:rPr>
          <w:rFonts w:ascii="Calisto MT" w:eastAsia="Calibri" w:hAnsi="Calisto MT" w:cs="Arial"/>
          <w:sz w:val="26"/>
          <w:szCs w:val="26"/>
        </w:rPr>
        <w:t>aumento de remuneração do docente à melhoria de qualidade do ensino</w:t>
      </w:r>
      <w:r w:rsidR="00636193" w:rsidRPr="006B43C2">
        <w:rPr>
          <w:rFonts w:ascii="Calisto MT" w:eastAsia="Calibri" w:hAnsi="Calisto MT" w:cs="Arial"/>
          <w:sz w:val="26"/>
          <w:szCs w:val="26"/>
        </w:rPr>
        <w:t xml:space="preserve">. </w:t>
      </w:r>
      <w:r w:rsidR="00096CEC" w:rsidRPr="006B43C2">
        <w:rPr>
          <w:rFonts w:ascii="Calisto MT" w:eastAsia="Calibri" w:hAnsi="Calisto MT" w:cs="Arial"/>
          <w:sz w:val="26"/>
          <w:szCs w:val="26"/>
        </w:rPr>
        <w:t xml:space="preserve"> Alternativa mais suave e gradual seria avançar, no Brasil, programas de </w:t>
      </w:r>
      <w:r w:rsidR="003E37D3" w:rsidRPr="006B43C2">
        <w:rPr>
          <w:rFonts w:ascii="Calisto MT" w:eastAsia="Calibri" w:hAnsi="Calisto MT" w:cs="Arial"/>
          <w:sz w:val="26"/>
          <w:szCs w:val="26"/>
        </w:rPr>
        <w:t>qualificação contínua do professor, medida por certificação periódica</w:t>
      </w:r>
      <w:r w:rsidR="003E37D3" w:rsidRPr="006B43C2">
        <w:rPr>
          <w:rFonts w:ascii="Calisto MT" w:eastAsia="Times New Roman" w:hAnsi="Calisto MT" w:cs="Arial"/>
          <w:sz w:val="26"/>
          <w:szCs w:val="26"/>
          <w:lang w:eastAsia="pt-BR"/>
        </w:rPr>
        <w:t xml:space="preserve">, em </w:t>
      </w:r>
      <w:r w:rsidR="00096CEC" w:rsidRPr="006B43C2">
        <w:rPr>
          <w:rFonts w:ascii="Calisto MT" w:eastAsia="Times New Roman" w:hAnsi="Calisto MT" w:cs="Arial"/>
          <w:sz w:val="26"/>
          <w:szCs w:val="26"/>
          <w:lang w:eastAsia="pt-BR"/>
        </w:rPr>
        <w:t>exame nacional</w:t>
      </w:r>
      <w:r w:rsidR="003E37D3" w:rsidRPr="006B43C2">
        <w:rPr>
          <w:rFonts w:ascii="Calisto MT" w:eastAsia="Times New Roman" w:hAnsi="Calisto MT" w:cs="Arial"/>
          <w:sz w:val="26"/>
          <w:szCs w:val="26"/>
          <w:lang w:eastAsia="pt-BR"/>
        </w:rPr>
        <w:t>.</w:t>
      </w:r>
      <w:r w:rsidR="00BF2CE4" w:rsidRPr="006B43C2">
        <w:rPr>
          <w:rFonts w:ascii="Calisto MT" w:eastAsia="Times New Roman" w:hAnsi="Calisto MT" w:cs="Arial"/>
          <w:sz w:val="26"/>
          <w:szCs w:val="26"/>
          <w:lang w:eastAsia="pt-BR"/>
        </w:rPr>
        <w:t xml:space="preserve"> </w:t>
      </w:r>
      <w:r w:rsidR="00096CEC" w:rsidRPr="006B43C2">
        <w:rPr>
          <w:rFonts w:ascii="Calisto MT" w:eastAsia="Times New Roman" w:hAnsi="Calisto MT" w:cs="Arial"/>
          <w:sz w:val="26"/>
          <w:szCs w:val="26"/>
          <w:lang w:eastAsia="pt-BR"/>
        </w:rPr>
        <w:t xml:space="preserve"> O Instituto de Matemática Pura e Aplicada (IMPA) já avança com piloto desta natureza no ensino da matemática. </w:t>
      </w:r>
    </w:p>
    <w:p w14:paraId="4FB85844" w14:textId="77777777" w:rsidR="00D17324" w:rsidRPr="006B43C2" w:rsidRDefault="00D17324" w:rsidP="00EA7817">
      <w:pPr>
        <w:shd w:val="clear" w:color="auto" w:fill="FFFFFF"/>
        <w:spacing w:after="0" w:line="240" w:lineRule="auto"/>
        <w:jc w:val="both"/>
        <w:rPr>
          <w:rFonts w:ascii="Calisto MT" w:eastAsia="Calibri" w:hAnsi="Calisto MT" w:cs="Arial"/>
          <w:sz w:val="26"/>
          <w:szCs w:val="26"/>
        </w:rPr>
      </w:pPr>
    </w:p>
    <w:p w14:paraId="6E1F11E6" w14:textId="77777777" w:rsidR="00201CC3" w:rsidRPr="006B43C2" w:rsidRDefault="008E2224" w:rsidP="00AD065E">
      <w:pPr>
        <w:shd w:val="clear" w:color="auto" w:fill="FFFFFF"/>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 xml:space="preserve">A segunda </w:t>
      </w:r>
      <w:r w:rsidR="00096CEC" w:rsidRPr="006B43C2">
        <w:rPr>
          <w:rFonts w:ascii="Calisto MT" w:eastAsia="Calibri" w:hAnsi="Calisto MT" w:cs="Arial"/>
          <w:sz w:val="26"/>
          <w:szCs w:val="26"/>
        </w:rPr>
        <w:t xml:space="preserve">medida decisiva </w:t>
      </w:r>
      <w:r w:rsidRPr="006B43C2">
        <w:rPr>
          <w:rFonts w:ascii="Calisto MT" w:eastAsia="Calibri" w:hAnsi="Calisto MT" w:cs="Arial"/>
          <w:sz w:val="26"/>
          <w:szCs w:val="26"/>
        </w:rPr>
        <w:t xml:space="preserve">é </w:t>
      </w:r>
      <w:r w:rsidR="00BC608E" w:rsidRPr="006B43C2">
        <w:rPr>
          <w:rFonts w:ascii="Calisto MT" w:eastAsia="Calibri" w:hAnsi="Calisto MT" w:cs="Arial"/>
          <w:sz w:val="26"/>
          <w:szCs w:val="26"/>
        </w:rPr>
        <w:t xml:space="preserve">investir na formação </w:t>
      </w:r>
      <w:r w:rsidR="00096CEC" w:rsidRPr="006B43C2">
        <w:rPr>
          <w:rFonts w:ascii="Calisto MT" w:eastAsia="Calibri" w:hAnsi="Calisto MT" w:cs="Arial"/>
          <w:sz w:val="26"/>
          <w:szCs w:val="26"/>
        </w:rPr>
        <w:t>e treinamento</w:t>
      </w:r>
      <w:r w:rsidR="00BC608E" w:rsidRPr="006B43C2">
        <w:rPr>
          <w:rFonts w:ascii="Calisto MT" w:eastAsia="Calibri" w:hAnsi="Calisto MT" w:cs="Arial"/>
          <w:sz w:val="26"/>
          <w:szCs w:val="26"/>
        </w:rPr>
        <w:t xml:space="preserve"> de </w:t>
      </w:r>
      <w:r w:rsidR="00EA7817" w:rsidRPr="006B43C2">
        <w:rPr>
          <w:rFonts w:ascii="Calisto MT" w:eastAsia="Calibri" w:hAnsi="Calisto MT" w:cs="Arial"/>
          <w:sz w:val="26"/>
          <w:szCs w:val="26"/>
        </w:rPr>
        <w:t>docentes</w:t>
      </w:r>
      <w:r w:rsidR="00BC608E" w:rsidRPr="006B43C2">
        <w:rPr>
          <w:rFonts w:ascii="Calisto MT" w:eastAsia="Calibri" w:hAnsi="Calisto MT" w:cs="Arial"/>
          <w:sz w:val="26"/>
          <w:szCs w:val="26"/>
        </w:rPr>
        <w:t xml:space="preserve">.  </w:t>
      </w:r>
      <w:r w:rsidR="00065FD6" w:rsidRPr="006B43C2">
        <w:rPr>
          <w:rFonts w:ascii="Calisto MT" w:eastAsia="Calibri" w:hAnsi="Calisto MT" w:cs="Arial"/>
          <w:sz w:val="26"/>
          <w:szCs w:val="26"/>
        </w:rPr>
        <w:t>Com dois focos.</w:t>
      </w:r>
    </w:p>
    <w:p w14:paraId="38FEA5A8" w14:textId="77777777" w:rsidR="00201CC3" w:rsidRPr="006B43C2" w:rsidRDefault="00201CC3" w:rsidP="00AD065E">
      <w:pPr>
        <w:shd w:val="clear" w:color="auto" w:fill="FFFFFF"/>
        <w:spacing w:after="0" w:line="240" w:lineRule="auto"/>
        <w:jc w:val="both"/>
        <w:rPr>
          <w:rFonts w:ascii="Calisto MT" w:eastAsia="Calibri" w:hAnsi="Calisto MT" w:cs="Arial"/>
          <w:sz w:val="26"/>
          <w:szCs w:val="26"/>
        </w:rPr>
      </w:pPr>
    </w:p>
    <w:p w14:paraId="1C25F6AD" w14:textId="77777777" w:rsidR="00251BD8" w:rsidRPr="006B43C2" w:rsidRDefault="00065FD6" w:rsidP="00AD065E">
      <w:pPr>
        <w:shd w:val="clear" w:color="auto" w:fill="FFFFFF"/>
        <w:spacing w:after="0" w:line="240" w:lineRule="auto"/>
        <w:jc w:val="both"/>
        <w:rPr>
          <w:rFonts w:ascii="Calisto MT" w:eastAsia="Calibri" w:hAnsi="Calisto MT" w:cs="Arial"/>
          <w:sz w:val="26"/>
          <w:szCs w:val="26"/>
        </w:rPr>
      </w:pPr>
      <w:r w:rsidRPr="006B43C2">
        <w:rPr>
          <w:rFonts w:ascii="Calisto MT" w:eastAsia="Calibri" w:hAnsi="Calisto MT" w:cs="Arial"/>
          <w:sz w:val="26"/>
          <w:szCs w:val="26"/>
        </w:rPr>
        <w:t>De um lado, v</w:t>
      </w:r>
      <w:r w:rsidR="00BC608E" w:rsidRPr="006B43C2">
        <w:rPr>
          <w:rFonts w:ascii="Calisto MT" w:eastAsia="Calibri" w:hAnsi="Calisto MT" w:cs="Arial"/>
          <w:sz w:val="26"/>
          <w:szCs w:val="26"/>
        </w:rPr>
        <w:t xml:space="preserve">alorizar o </w:t>
      </w:r>
      <w:r w:rsidR="00EA7817" w:rsidRPr="006B43C2">
        <w:rPr>
          <w:rFonts w:ascii="Calisto MT" w:eastAsia="Calibri" w:hAnsi="Calisto MT" w:cs="Arial"/>
          <w:sz w:val="26"/>
          <w:szCs w:val="26"/>
        </w:rPr>
        <w:t>conhecimento metodológico/didático e a experiência prática, dentro da realidade da escola</w:t>
      </w:r>
      <w:r w:rsidR="003E7A54" w:rsidRPr="006B43C2">
        <w:rPr>
          <w:rFonts w:ascii="Calisto MT" w:eastAsia="Calibri" w:hAnsi="Calisto MT" w:cs="Arial"/>
          <w:sz w:val="26"/>
          <w:szCs w:val="26"/>
        </w:rPr>
        <w:t>.</w:t>
      </w:r>
      <w:r w:rsidR="0031326E" w:rsidRPr="006B43C2">
        <w:rPr>
          <w:rFonts w:ascii="Calisto MT" w:eastAsia="Calibri" w:hAnsi="Calisto MT" w:cs="Arial"/>
          <w:sz w:val="26"/>
          <w:szCs w:val="26"/>
        </w:rPr>
        <w:t xml:space="preserve"> </w:t>
      </w:r>
      <w:r w:rsidR="008E2224" w:rsidRPr="006B43C2">
        <w:rPr>
          <w:rFonts w:ascii="Calisto MT" w:eastAsia="Calibri" w:hAnsi="Calisto MT" w:cs="Arial"/>
          <w:sz w:val="26"/>
          <w:szCs w:val="26"/>
        </w:rPr>
        <w:t xml:space="preserve"> </w:t>
      </w:r>
      <w:r w:rsidR="004C61DB" w:rsidRPr="006B43C2">
        <w:rPr>
          <w:rFonts w:ascii="Calisto MT" w:eastAsia="Calibri" w:hAnsi="Calisto MT" w:cs="Arial"/>
          <w:sz w:val="26"/>
          <w:szCs w:val="26"/>
        </w:rPr>
        <w:t>Uma m</w:t>
      </w:r>
      <w:r w:rsidR="008E2224" w:rsidRPr="006B43C2">
        <w:rPr>
          <w:rFonts w:ascii="Calisto MT" w:eastAsia="Calibri" w:hAnsi="Calisto MT" w:cs="Arial"/>
          <w:sz w:val="26"/>
          <w:szCs w:val="26"/>
        </w:rPr>
        <w:t>edida pontual e potencialmente significativa, para estimular o ensino prático nas escolas de pedagogia</w:t>
      </w:r>
      <w:r w:rsidR="009862AE" w:rsidRPr="006B43C2">
        <w:rPr>
          <w:rFonts w:ascii="Calisto MT" w:eastAsia="Calibri" w:hAnsi="Calisto MT" w:cs="Arial"/>
          <w:sz w:val="26"/>
          <w:szCs w:val="26"/>
        </w:rPr>
        <w:t xml:space="preserve"> e licenciaturas</w:t>
      </w:r>
      <w:r w:rsidR="008E2224" w:rsidRPr="006B43C2">
        <w:rPr>
          <w:rFonts w:ascii="Calisto MT" w:eastAsia="Calibri" w:hAnsi="Calisto MT" w:cs="Arial"/>
          <w:sz w:val="26"/>
          <w:szCs w:val="26"/>
        </w:rPr>
        <w:t xml:space="preserve">, é </w:t>
      </w:r>
      <w:r w:rsidR="008E2224" w:rsidRPr="006B43C2">
        <w:rPr>
          <w:rFonts w:ascii="Calisto MT" w:eastAsia="Calibri" w:hAnsi="Calisto MT" w:cs="Arial"/>
          <w:i/>
          <w:sz w:val="26"/>
          <w:szCs w:val="26"/>
        </w:rPr>
        <w:t xml:space="preserve">ampliar o percentual </w:t>
      </w:r>
      <w:r w:rsidR="003E37D3" w:rsidRPr="006B43C2">
        <w:rPr>
          <w:rFonts w:ascii="Calisto MT" w:eastAsia="Calibri" w:hAnsi="Calisto MT" w:cs="Arial"/>
          <w:i/>
          <w:sz w:val="26"/>
          <w:szCs w:val="26"/>
        </w:rPr>
        <w:t xml:space="preserve">relativo </w:t>
      </w:r>
      <w:r w:rsidR="008E2224" w:rsidRPr="006B43C2">
        <w:rPr>
          <w:rFonts w:ascii="Calisto MT" w:eastAsia="Calibri" w:hAnsi="Calisto MT" w:cs="Arial"/>
          <w:i/>
          <w:sz w:val="26"/>
          <w:szCs w:val="26"/>
        </w:rPr>
        <w:t xml:space="preserve">de </w:t>
      </w:r>
      <w:r w:rsidR="0031326E" w:rsidRPr="006B43C2">
        <w:rPr>
          <w:rFonts w:ascii="Calisto MT" w:eastAsia="Calibri" w:hAnsi="Calisto MT" w:cs="Arial"/>
          <w:i/>
          <w:sz w:val="26"/>
          <w:szCs w:val="26"/>
        </w:rPr>
        <w:t xml:space="preserve">carga horária </w:t>
      </w:r>
      <w:r w:rsidR="008E2224" w:rsidRPr="006B43C2">
        <w:rPr>
          <w:rFonts w:ascii="Calisto MT" w:eastAsia="Calibri" w:hAnsi="Calisto MT" w:cs="Arial"/>
          <w:i/>
          <w:sz w:val="26"/>
          <w:szCs w:val="26"/>
        </w:rPr>
        <w:t xml:space="preserve">de prática de ensino </w:t>
      </w:r>
      <w:r w:rsidR="008E2224" w:rsidRPr="006B43C2">
        <w:rPr>
          <w:rFonts w:ascii="Calisto MT" w:eastAsia="Calibri" w:hAnsi="Calisto MT" w:cs="Arial"/>
          <w:sz w:val="26"/>
          <w:szCs w:val="26"/>
        </w:rPr>
        <w:t xml:space="preserve">nos </w:t>
      </w:r>
      <w:r w:rsidR="0031326E" w:rsidRPr="006B43C2">
        <w:rPr>
          <w:rFonts w:ascii="Calisto MT" w:eastAsia="Calibri" w:hAnsi="Calisto MT" w:cs="Arial"/>
          <w:sz w:val="26"/>
          <w:szCs w:val="26"/>
        </w:rPr>
        <w:t xml:space="preserve">cursos de licenciatura e pedagogia. </w:t>
      </w:r>
      <w:r w:rsidR="00096CEC" w:rsidRPr="006B43C2">
        <w:rPr>
          <w:rFonts w:ascii="Calisto MT" w:eastAsia="Calibri" w:hAnsi="Calisto MT" w:cs="Arial"/>
          <w:sz w:val="26"/>
          <w:szCs w:val="26"/>
        </w:rPr>
        <w:t xml:space="preserve"> Outro passo </w:t>
      </w:r>
      <w:r w:rsidR="00BC608E" w:rsidRPr="006B43C2">
        <w:rPr>
          <w:rFonts w:ascii="Calisto MT" w:eastAsia="Calibri" w:hAnsi="Calisto MT" w:cs="Arial"/>
          <w:sz w:val="26"/>
          <w:szCs w:val="26"/>
        </w:rPr>
        <w:t xml:space="preserve">é incrementar o </w:t>
      </w:r>
      <w:r w:rsidR="00BC608E" w:rsidRPr="006B43C2">
        <w:rPr>
          <w:rFonts w:ascii="Calisto MT" w:eastAsia="Calibri" w:hAnsi="Calisto MT" w:cs="Arial"/>
          <w:i/>
          <w:sz w:val="26"/>
          <w:szCs w:val="26"/>
        </w:rPr>
        <w:t xml:space="preserve">papel do </w:t>
      </w:r>
      <w:r w:rsidR="00EA7817" w:rsidRPr="006B43C2">
        <w:rPr>
          <w:rFonts w:ascii="Calisto MT" w:eastAsia="Calibri" w:hAnsi="Calisto MT" w:cs="Arial"/>
          <w:i/>
          <w:sz w:val="26"/>
          <w:szCs w:val="26"/>
        </w:rPr>
        <w:t>estágio probatório</w:t>
      </w:r>
      <w:r w:rsidR="00BC608E" w:rsidRPr="006B43C2">
        <w:rPr>
          <w:rFonts w:ascii="Calisto MT" w:eastAsia="Calibri" w:hAnsi="Calisto MT" w:cs="Arial"/>
          <w:sz w:val="26"/>
          <w:szCs w:val="26"/>
        </w:rPr>
        <w:t>,</w:t>
      </w:r>
      <w:r w:rsidR="00EA7817" w:rsidRPr="006B43C2">
        <w:rPr>
          <w:rFonts w:ascii="Calisto MT" w:eastAsia="Calibri" w:hAnsi="Calisto MT" w:cs="Arial"/>
          <w:sz w:val="26"/>
          <w:szCs w:val="26"/>
        </w:rPr>
        <w:t xml:space="preserve"> como instrumento de formação do profissional em início de carreira</w:t>
      </w:r>
      <w:r w:rsidR="008E2224" w:rsidRPr="006B43C2">
        <w:rPr>
          <w:rFonts w:ascii="Calisto MT" w:eastAsia="Calibri" w:hAnsi="Calisto MT" w:cs="Arial"/>
          <w:sz w:val="26"/>
          <w:szCs w:val="26"/>
        </w:rPr>
        <w:t xml:space="preserve">.  </w:t>
      </w:r>
      <w:r w:rsidR="003E37D3" w:rsidRPr="006B43C2">
        <w:rPr>
          <w:rFonts w:ascii="Calisto MT" w:eastAsia="Calibri" w:hAnsi="Calisto MT" w:cs="Arial"/>
          <w:sz w:val="26"/>
          <w:szCs w:val="26"/>
        </w:rPr>
        <w:t xml:space="preserve">O estágio tende a ser mais proveitoso se o novo profissional se inserir </w:t>
      </w:r>
      <w:r w:rsidR="00EA7817" w:rsidRPr="006B43C2">
        <w:rPr>
          <w:rFonts w:ascii="Calisto MT" w:eastAsia="Calibri" w:hAnsi="Calisto MT" w:cs="Arial"/>
          <w:sz w:val="26"/>
          <w:szCs w:val="26"/>
        </w:rPr>
        <w:t xml:space="preserve">em escolas com alto “delta” de resultados (i.e., escolas </w:t>
      </w:r>
      <w:r w:rsidR="008E2224" w:rsidRPr="006B43C2">
        <w:rPr>
          <w:rFonts w:ascii="Calisto MT" w:eastAsia="Calibri" w:hAnsi="Calisto MT" w:cs="Arial"/>
          <w:sz w:val="26"/>
          <w:szCs w:val="26"/>
        </w:rPr>
        <w:t xml:space="preserve">com performance superior </w:t>
      </w:r>
      <w:r w:rsidR="00EA7817" w:rsidRPr="006B43C2">
        <w:rPr>
          <w:rFonts w:ascii="Calisto MT" w:eastAsia="Calibri" w:hAnsi="Calisto MT" w:cs="Arial"/>
          <w:sz w:val="26"/>
          <w:szCs w:val="26"/>
        </w:rPr>
        <w:t xml:space="preserve">às esperadas pelo </w:t>
      </w:r>
      <w:r w:rsidR="007B5CB3" w:rsidRPr="006B43C2">
        <w:rPr>
          <w:rFonts w:ascii="Calisto MT" w:eastAsia="Calibri" w:hAnsi="Calisto MT" w:cs="Arial"/>
          <w:sz w:val="26"/>
          <w:szCs w:val="26"/>
        </w:rPr>
        <w:t>n</w:t>
      </w:r>
      <w:r w:rsidR="00EA7817" w:rsidRPr="006B43C2">
        <w:rPr>
          <w:rFonts w:ascii="Calisto MT" w:eastAsia="Calibri" w:hAnsi="Calisto MT" w:cs="Arial"/>
          <w:sz w:val="26"/>
          <w:szCs w:val="26"/>
        </w:rPr>
        <w:t xml:space="preserve">ível </w:t>
      </w:r>
      <w:r w:rsidR="007B5CB3" w:rsidRPr="006B43C2">
        <w:rPr>
          <w:rFonts w:ascii="Calisto MT" w:eastAsia="Calibri" w:hAnsi="Calisto MT" w:cs="Arial"/>
          <w:sz w:val="26"/>
          <w:szCs w:val="26"/>
        </w:rPr>
        <w:t>s</w:t>
      </w:r>
      <w:r w:rsidR="00EA7817" w:rsidRPr="006B43C2">
        <w:rPr>
          <w:rFonts w:ascii="Calisto MT" w:eastAsia="Calibri" w:hAnsi="Calisto MT" w:cs="Arial"/>
          <w:sz w:val="26"/>
          <w:szCs w:val="26"/>
        </w:rPr>
        <w:t>ocioeconômico dos seus alunos)</w:t>
      </w:r>
      <w:r w:rsidR="003E37D3" w:rsidRPr="006B43C2">
        <w:rPr>
          <w:rFonts w:ascii="Calisto MT" w:eastAsia="Calibri" w:hAnsi="Calisto MT" w:cs="Arial"/>
          <w:sz w:val="26"/>
          <w:szCs w:val="26"/>
        </w:rPr>
        <w:t xml:space="preserve">.  </w:t>
      </w:r>
    </w:p>
    <w:p w14:paraId="7774F9C0" w14:textId="77777777" w:rsidR="00251BD8" w:rsidRPr="006B43C2" w:rsidRDefault="00251BD8" w:rsidP="00AD065E">
      <w:pPr>
        <w:shd w:val="clear" w:color="auto" w:fill="FFFFFF"/>
        <w:spacing w:after="0" w:line="240" w:lineRule="auto"/>
        <w:jc w:val="both"/>
        <w:rPr>
          <w:rFonts w:ascii="Calisto MT" w:eastAsia="Calibri" w:hAnsi="Calisto MT" w:cs="Arial"/>
          <w:sz w:val="26"/>
          <w:szCs w:val="26"/>
        </w:rPr>
      </w:pPr>
    </w:p>
    <w:p w14:paraId="5D9E2FB6" w14:textId="77777777" w:rsidR="00065FD6" w:rsidRPr="006B43C2" w:rsidRDefault="00065FD6" w:rsidP="00AD065E">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Calibri" w:hAnsi="Calisto MT" w:cs="Arial"/>
          <w:sz w:val="26"/>
          <w:szCs w:val="26"/>
        </w:rPr>
        <w:t xml:space="preserve">De outro lado, </w:t>
      </w:r>
      <w:r w:rsidR="00791B6B" w:rsidRPr="006B43C2">
        <w:rPr>
          <w:rFonts w:ascii="Calisto MT" w:eastAsia="Calibri" w:hAnsi="Calisto MT" w:cs="Arial"/>
          <w:sz w:val="26"/>
          <w:szCs w:val="26"/>
        </w:rPr>
        <w:t xml:space="preserve">a </w:t>
      </w:r>
      <w:r w:rsidRPr="006B43C2">
        <w:rPr>
          <w:rFonts w:ascii="Calisto MT" w:eastAsia="Calibri" w:hAnsi="Calisto MT" w:cs="Arial"/>
          <w:sz w:val="26"/>
          <w:szCs w:val="26"/>
        </w:rPr>
        <w:t>formação</w:t>
      </w:r>
      <w:r w:rsidR="00AD065E" w:rsidRPr="006B43C2">
        <w:rPr>
          <w:rFonts w:ascii="Calisto MT" w:eastAsia="Calibri" w:hAnsi="Calisto MT" w:cs="Arial"/>
          <w:sz w:val="26"/>
          <w:szCs w:val="26"/>
        </w:rPr>
        <w:t xml:space="preserve"> técnica</w:t>
      </w:r>
      <w:r w:rsidRPr="006B43C2">
        <w:rPr>
          <w:rFonts w:ascii="Calisto MT" w:eastAsia="Calibri" w:hAnsi="Calisto MT" w:cs="Arial"/>
          <w:sz w:val="26"/>
          <w:szCs w:val="26"/>
        </w:rPr>
        <w:t xml:space="preserve"> de nossos professores para </w:t>
      </w:r>
      <w:r w:rsidR="00791B6B" w:rsidRPr="006B43C2">
        <w:rPr>
          <w:rFonts w:ascii="Calisto MT" w:eastAsia="Calibri" w:hAnsi="Calisto MT" w:cs="Arial"/>
          <w:sz w:val="26"/>
          <w:szCs w:val="26"/>
        </w:rPr>
        <w:t xml:space="preserve">incorporar </w:t>
      </w:r>
      <w:r w:rsidRPr="006B43C2">
        <w:rPr>
          <w:rFonts w:ascii="Calisto MT" w:eastAsia="Calibri" w:hAnsi="Calisto MT" w:cs="Arial"/>
          <w:sz w:val="26"/>
          <w:szCs w:val="26"/>
        </w:rPr>
        <w:t xml:space="preserve">a tecnologia </w:t>
      </w:r>
      <w:r w:rsidR="00791B6B" w:rsidRPr="006B43C2">
        <w:rPr>
          <w:rFonts w:ascii="Calisto MT" w:eastAsia="Calibri" w:hAnsi="Calisto MT" w:cs="Arial"/>
          <w:sz w:val="26"/>
          <w:szCs w:val="26"/>
        </w:rPr>
        <w:t>no ensino</w:t>
      </w:r>
      <w:r w:rsidRPr="006B43C2">
        <w:rPr>
          <w:rFonts w:ascii="Calisto MT" w:eastAsia="Calibri" w:hAnsi="Calisto MT" w:cs="Arial"/>
          <w:sz w:val="26"/>
          <w:szCs w:val="26"/>
        </w:rPr>
        <w:t xml:space="preserve">. </w:t>
      </w:r>
      <w:r w:rsidR="00791B6B" w:rsidRPr="006B43C2">
        <w:rPr>
          <w:rFonts w:ascii="Calisto MT" w:eastAsia="Times New Roman" w:hAnsi="Calisto MT" w:cs="Arial"/>
          <w:sz w:val="26"/>
          <w:szCs w:val="26"/>
          <w:lang w:eastAsia="pt-BR"/>
        </w:rPr>
        <w:t xml:space="preserve">O </w:t>
      </w:r>
      <w:r w:rsidRPr="006B43C2">
        <w:rPr>
          <w:rFonts w:ascii="Calisto MT" w:eastAsia="Times New Roman" w:hAnsi="Calisto MT" w:cs="Arial"/>
          <w:sz w:val="26"/>
          <w:szCs w:val="26"/>
          <w:lang w:eastAsia="pt-BR"/>
        </w:rPr>
        <w:t>que ameaça</w:t>
      </w:r>
      <w:r w:rsidR="00201CC3" w:rsidRPr="006B43C2">
        <w:rPr>
          <w:rFonts w:ascii="Calisto MT" w:eastAsia="Times New Roman" w:hAnsi="Calisto MT" w:cs="Arial"/>
          <w:sz w:val="26"/>
          <w:szCs w:val="26"/>
          <w:lang w:eastAsia="pt-BR"/>
        </w:rPr>
        <w:t xml:space="preserve"> o professor</w:t>
      </w:r>
      <w:r w:rsidRPr="006B43C2">
        <w:rPr>
          <w:rFonts w:ascii="Calisto MT" w:eastAsia="Times New Roman" w:hAnsi="Calisto MT" w:cs="Arial"/>
          <w:sz w:val="26"/>
          <w:szCs w:val="26"/>
          <w:lang w:eastAsia="pt-BR"/>
        </w:rPr>
        <w:t xml:space="preserve"> </w:t>
      </w:r>
      <w:r w:rsidR="00201CC3" w:rsidRPr="006B43C2">
        <w:rPr>
          <w:rFonts w:ascii="Calisto MT" w:eastAsia="Times New Roman" w:hAnsi="Calisto MT" w:cs="Arial"/>
          <w:sz w:val="26"/>
          <w:szCs w:val="26"/>
          <w:lang w:eastAsia="pt-BR"/>
        </w:rPr>
        <w:t xml:space="preserve">e a escola </w:t>
      </w:r>
      <w:r w:rsidR="00542A5D" w:rsidRPr="006B43C2">
        <w:rPr>
          <w:rFonts w:ascii="Calisto MT" w:eastAsia="Times New Roman" w:hAnsi="Calisto MT" w:cs="Arial"/>
          <w:sz w:val="26"/>
          <w:szCs w:val="26"/>
          <w:lang w:eastAsia="pt-BR"/>
        </w:rPr>
        <w:t xml:space="preserve">hoje </w:t>
      </w:r>
      <w:r w:rsidRPr="006B43C2">
        <w:rPr>
          <w:rFonts w:ascii="Calisto MT" w:eastAsia="Times New Roman" w:hAnsi="Calisto MT" w:cs="Arial"/>
          <w:sz w:val="26"/>
          <w:szCs w:val="26"/>
          <w:lang w:eastAsia="pt-BR"/>
        </w:rPr>
        <w:t xml:space="preserve">não é </w:t>
      </w:r>
      <w:r w:rsidR="00542A5D" w:rsidRPr="006B43C2">
        <w:rPr>
          <w:rFonts w:ascii="Calisto MT" w:eastAsia="Times New Roman" w:hAnsi="Calisto MT" w:cs="Arial"/>
          <w:sz w:val="26"/>
          <w:szCs w:val="26"/>
          <w:lang w:eastAsia="pt-BR"/>
        </w:rPr>
        <w:t xml:space="preserve">a tecnologia—um computador ou um software—mas </w:t>
      </w:r>
      <w:r w:rsidRPr="006B43C2">
        <w:rPr>
          <w:rFonts w:ascii="Calisto MT" w:eastAsia="Times New Roman" w:hAnsi="Calisto MT" w:cs="Arial"/>
          <w:sz w:val="26"/>
          <w:szCs w:val="26"/>
          <w:lang w:eastAsia="pt-BR"/>
        </w:rPr>
        <w:t xml:space="preserve">a </w:t>
      </w:r>
      <w:r w:rsidR="00542A5D" w:rsidRPr="006B43C2">
        <w:rPr>
          <w:rFonts w:ascii="Calisto MT" w:eastAsia="Times New Roman" w:hAnsi="Calisto MT" w:cs="Arial"/>
          <w:sz w:val="26"/>
          <w:szCs w:val="26"/>
          <w:lang w:eastAsia="pt-BR"/>
        </w:rPr>
        <w:t xml:space="preserve">sua </w:t>
      </w:r>
      <w:r w:rsidRPr="006B43C2">
        <w:rPr>
          <w:rFonts w:ascii="Calisto MT" w:eastAsia="Times New Roman" w:hAnsi="Calisto MT" w:cs="Arial"/>
          <w:sz w:val="26"/>
          <w:szCs w:val="26"/>
          <w:lang w:eastAsia="pt-BR"/>
        </w:rPr>
        <w:t>in</w:t>
      </w:r>
      <w:r w:rsidR="006E5959" w:rsidRPr="006B43C2">
        <w:rPr>
          <w:rFonts w:ascii="Calisto MT" w:eastAsia="Times New Roman" w:hAnsi="Calisto MT" w:cs="Arial"/>
          <w:sz w:val="26"/>
          <w:szCs w:val="26"/>
          <w:lang w:eastAsia="pt-BR"/>
        </w:rPr>
        <w:t xml:space="preserve">capacidade de </w:t>
      </w:r>
      <w:r w:rsidR="00201CC3" w:rsidRPr="006B43C2">
        <w:rPr>
          <w:rFonts w:ascii="Calisto MT" w:eastAsia="Times New Roman" w:hAnsi="Calisto MT" w:cs="Arial"/>
          <w:sz w:val="26"/>
          <w:szCs w:val="26"/>
          <w:lang w:eastAsia="pt-BR"/>
        </w:rPr>
        <w:t xml:space="preserve">aproveitá-la em </w:t>
      </w:r>
      <w:r w:rsidR="00542A5D" w:rsidRPr="006B43C2">
        <w:rPr>
          <w:rFonts w:ascii="Calisto MT" w:eastAsia="Times New Roman" w:hAnsi="Calisto MT" w:cs="Arial"/>
          <w:sz w:val="26"/>
          <w:szCs w:val="26"/>
          <w:lang w:eastAsia="pt-BR"/>
        </w:rPr>
        <w:t xml:space="preserve">seu </w:t>
      </w:r>
      <w:r w:rsidR="00201CC3" w:rsidRPr="006B43C2">
        <w:rPr>
          <w:rFonts w:ascii="Calisto MT" w:eastAsia="Times New Roman" w:hAnsi="Calisto MT" w:cs="Arial"/>
          <w:sz w:val="26"/>
          <w:szCs w:val="26"/>
          <w:lang w:eastAsia="pt-BR"/>
        </w:rPr>
        <w:t>benefício</w:t>
      </w:r>
      <w:r w:rsidRPr="006B43C2">
        <w:rPr>
          <w:rFonts w:ascii="Calisto MT" w:eastAsia="Times New Roman" w:hAnsi="Calisto MT" w:cs="Arial"/>
          <w:sz w:val="26"/>
          <w:szCs w:val="26"/>
          <w:lang w:eastAsia="pt-BR"/>
        </w:rPr>
        <w:t xml:space="preserve">. </w:t>
      </w:r>
      <w:r w:rsidR="00542A5D" w:rsidRPr="006B43C2">
        <w:rPr>
          <w:rFonts w:ascii="Calisto MT" w:eastAsia="Times New Roman" w:hAnsi="Calisto MT" w:cs="Arial"/>
          <w:sz w:val="26"/>
          <w:szCs w:val="26"/>
          <w:lang w:eastAsia="pt-BR"/>
        </w:rPr>
        <w:t xml:space="preserve"> Como em tudo o mais a nossa volta (trabalho, lazer, transporte, e em nossas casas), a tecnologia chegará à escola.  E poderá ser </w:t>
      </w:r>
      <w:r w:rsidR="006E5959" w:rsidRPr="006B43C2">
        <w:rPr>
          <w:rFonts w:ascii="Calisto MT" w:eastAsia="Times New Roman" w:hAnsi="Calisto MT" w:cs="Arial"/>
          <w:sz w:val="26"/>
          <w:szCs w:val="26"/>
          <w:lang w:eastAsia="pt-BR"/>
        </w:rPr>
        <w:t>arma</w:t>
      </w:r>
      <w:r w:rsidR="00201CC3" w:rsidRPr="006B43C2">
        <w:rPr>
          <w:rFonts w:ascii="Calisto MT" w:eastAsia="Times New Roman" w:hAnsi="Calisto MT" w:cs="Arial"/>
          <w:sz w:val="26"/>
          <w:szCs w:val="26"/>
          <w:lang w:eastAsia="pt-BR"/>
        </w:rPr>
        <w:t xml:space="preserve"> </w:t>
      </w:r>
      <w:r w:rsidR="00251BD8" w:rsidRPr="006B43C2">
        <w:rPr>
          <w:rFonts w:ascii="Calisto MT" w:eastAsia="Times New Roman" w:hAnsi="Calisto MT" w:cs="Arial"/>
          <w:sz w:val="26"/>
          <w:szCs w:val="26"/>
          <w:lang w:eastAsia="pt-BR"/>
        </w:rPr>
        <w:t>vigorosa de potencialização do aprendizado</w:t>
      </w:r>
      <w:r w:rsidRPr="006B43C2">
        <w:rPr>
          <w:rFonts w:ascii="Calisto MT" w:eastAsia="Times New Roman" w:hAnsi="Calisto MT" w:cs="Arial"/>
          <w:sz w:val="26"/>
          <w:szCs w:val="26"/>
          <w:lang w:eastAsia="pt-BR"/>
        </w:rPr>
        <w:t xml:space="preserve"> e de valorização </w:t>
      </w:r>
      <w:r w:rsidR="00542A5D" w:rsidRPr="006B43C2">
        <w:rPr>
          <w:rFonts w:ascii="Calisto MT" w:eastAsia="Times New Roman" w:hAnsi="Calisto MT" w:cs="Arial"/>
          <w:sz w:val="26"/>
          <w:szCs w:val="26"/>
          <w:lang w:eastAsia="pt-BR"/>
        </w:rPr>
        <w:t>da carreira</w:t>
      </w:r>
      <w:r w:rsidRPr="006B43C2">
        <w:rPr>
          <w:rFonts w:ascii="Calisto MT" w:eastAsia="Times New Roman" w:hAnsi="Calisto MT" w:cs="Arial"/>
          <w:sz w:val="26"/>
          <w:szCs w:val="26"/>
          <w:lang w:eastAsia="pt-BR"/>
        </w:rPr>
        <w:t xml:space="preserve">. </w:t>
      </w:r>
      <w:r w:rsidR="00201CC3" w:rsidRPr="006B43C2">
        <w:rPr>
          <w:rFonts w:ascii="Calisto MT" w:eastAsia="Times New Roman" w:hAnsi="Calisto MT" w:cs="Arial"/>
          <w:sz w:val="26"/>
          <w:szCs w:val="26"/>
          <w:lang w:eastAsia="pt-BR"/>
        </w:rPr>
        <w:t xml:space="preserve">Para </w:t>
      </w:r>
      <w:r w:rsidR="006E5959" w:rsidRPr="006B43C2">
        <w:rPr>
          <w:rFonts w:ascii="Calisto MT" w:eastAsia="Times New Roman" w:hAnsi="Calisto MT" w:cs="Arial"/>
          <w:sz w:val="26"/>
          <w:szCs w:val="26"/>
          <w:lang w:eastAsia="pt-BR"/>
        </w:rPr>
        <w:t xml:space="preserve">preparar nossos </w:t>
      </w:r>
      <w:r w:rsidR="00251BD8" w:rsidRPr="006B43C2">
        <w:rPr>
          <w:rFonts w:ascii="Calisto MT" w:eastAsia="Times New Roman" w:hAnsi="Calisto MT" w:cs="Arial"/>
          <w:sz w:val="26"/>
          <w:szCs w:val="26"/>
          <w:lang w:eastAsia="pt-BR"/>
        </w:rPr>
        <w:t xml:space="preserve">professores </w:t>
      </w:r>
      <w:r w:rsidR="006E5959" w:rsidRPr="006B43C2">
        <w:rPr>
          <w:rFonts w:ascii="Calisto MT" w:eastAsia="Times New Roman" w:hAnsi="Calisto MT" w:cs="Arial"/>
          <w:sz w:val="26"/>
          <w:szCs w:val="26"/>
          <w:lang w:eastAsia="pt-BR"/>
        </w:rPr>
        <w:t xml:space="preserve">para </w:t>
      </w:r>
      <w:r w:rsidR="00201CC3" w:rsidRPr="006B43C2">
        <w:rPr>
          <w:rFonts w:ascii="Calisto MT" w:eastAsia="Times New Roman" w:hAnsi="Calisto MT" w:cs="Arial"/>
          <w:sz w:val="26"/>
          <w:szCs w:val="26"/>
          <w:lang w:eastAsia="pt-BR"/>
        </w:rPr>
        <w:t xml:space="preserve">as </w:t>
      </w:r>
      <w:r w:rsidR="006E5959" w:rsidRPr="006B43C2">
        <w:rPr>
          <w:rFonts w:ascii="Calisto MT" w:eastAsia="Times New Roman" w:hAnsi="Calisto MT" w:cs="Arial"/>
          <w:sz w:val="26"/>
          <w:szCs w:val="26"/>
          <w:lang w:eastAsia="pt-BR"/>
        </w:rPr>
        <w:t>nov</w:t>
      </w:r>
      <w:r w:rsidR="00201CC3" w:rsidRPr="006B43C2">
        <w:rPr>
          <w:rFonts w:ascii="Calisto MT" w:eastAsia="Times New Roman" w:hAnsi="Calisto MT" w:cs="Arial"/>
          <w:sz w:val="26"/>
          <w:szCs w:val="26"/>
          <w:lang w:eastAsia="pt-BR"/>
        </w:rPr>
        <w:t xml:space="preserve">as oportunidades, </w:t>
      </w:r>
      <w:r w:rsidR="00542A5D" w:rsidRPr="006B43C2">
        <w:rPr>
          <w:rFonts w:ascii="Calisto MT" w:eastAsia="Times New Roman" w:hAnsi="Calisto MT" w:cs="Arial"/>
          <w:sz w:val="26"/>
          <w:szCs w:val="26"/>
          <w:lang w:eastAsia="pt-BR"/>
        </w:rPr>
        <w:t xml:space="preserve">o </w:t>
      </w:r>
      <w:r w:rsidR="00251BD8" w:rsidRPr="006B43C2">
        <w:rPr>
          <w:rFonts w:ascii="Calisto MT" w:eastAsia="Times New Roman" w:hAnsi="Calisto MT" w:cs="Arial"/>
          <w:sz w:val="26"/>
          <w:szCs w:val="26"/>
          <w:lang w:eastAsia="pt-BR"/>
        </w:rPr>
        <w:t>Ministério da Educação</w:t>
      </w:r>
      <w:r w:rsidR="00201CC3" w:rsidRPr="006B43C2">
        <w:rPr>
          <w:rFonts w:ascii="Calisto MT" w:eastAsia="Times New Roman" w:hAnsi="Calisto MT" w:cs="Arial"/>
          <w:sz w:val="26"/>
          <w:szCs w:val="26"/>
          <w:lang w:eastAsia="pt-BR"/>
        </w:rPr>
        <w:t xml:space="preserve"> deveria </w:t>
      </w:r>
      <w:r w:rsidR="00AD065E" w:rsidRPr="006B43C2">
        <w:rPr>
          <w:rFonts w:ascii="Calisto MT" w:eastAsia="Times New Roman" w:hAnsi="Calisto MT" w:cs="Arial"/>
          <w:sz w:val="26"/>
          <w:szCs w:val="26"/>
          <w:lang w:eastAsia="pt-BR"/>
        </w:rPr>
        <w:t xml:space="preserve">lançar </w:t>
      </w:r>
      <w:r w:rsidR="00201CC3" w:rsidRPr="006B43C2">
        <w:rPr>
          <w:rFonts w:ascii="Calisto MT" w:eastAsia="Times New Roman" w:hAnsi="Calisto MT" w:cs="Arial"/>
          <w:sz w:val="26"/>
          <w:szCs w:val="26"/>
          <w:lang w:eastAsia="pt-BR"/>
        </w:rPr>
        <w:t xml:space="preserve">programa </w:t>
      </w:r>
      <w:r w:rsidR="00AD065E" w:rsidRPr="006B43C2">
        <w:rPr>
          <w:rFonts w:ascii="Calisto MT" w:eastAsia="Times New Roman" w:hAnsi="Calisto MT" w:cs="Arial"/>
          <w:sz w:val="26"/>
          <w:szCs w:val="26"/>
          <w:lang w:eastAsia="pt-BR"/>
        </w:rPr>
        <w:t xml:space="preserve">ambicioso </w:t>
      </w:r>
      <w:r w:rsidR="00201CC3" w:rsidRPr="006B43C2">
        <w:rPr>
          <w:rFonts w:ascii="Calisto MT" w:eastAsia="Times New Roman" w:hAnsi="Calisto MT" w:cs="Arial"/>
          <w:sz w:val="26"/>
          <w:szCs w:val="26"/>
          <w:lang w:eastAsia="pt-BR"/>
        </w:rPr>
        <w:t>de formação de docentes</w:t>
      </w:r>
      <w:r w:rsidR="00542A5D" w:rsidRPr="006B43C2">
        <w:rPr>
          <w:rFonts w:ascii="Calisto MT" w:eastAsia="Times New Roman" w:hAnsi="Calisto MT" w:cs="Arial"/>
          <w:sz w:val="26"/>
          <w:szCs w:val="26"/>
          <w:lang w:eastAsia="pt-BR"/>
        </w:rPr>
        <w:t>,</w:t>
      </w:r>
      <w:r w:rsidR="00201CC3" w:rsidRPr="006B43C2">
        <w:rPr>
          <w:rFonts w:ascii="Calisto MT" w:eastAsia="Times New Roman" w:hAnsi="Calisto MT" w:cs="Arial"/>
          <w:sz w:val="26"/>
          <w:szCs w:val="26"/>
          <w:lang w:eastAsia="pt-BR"/>
        </w:rPr>
        <w:t xml:space="preserve"> para uso de tecnologia em aula</w:t>
      </w:r>
      <w:r w:rsidR="00AD065E" w:rsidRPr="006B43C2">
        <w:rPr>
          <w:rFonts w:ascii="Calisto MT" w:eastAsia="Times New Roman" w:hAnsi="Calisto MT" w:cs="Arial"/>
          <w:sz w:val="26"/>
          <w:szCs w:val="26"/>
          <w:lang w:eastAsia="pt-BR"/>
        </w:rPr>
        <w:t xml:space="preserve">. Nesta tarefa, poderá </w:t>
      </w:r>
      <w:r w:rsidR="00201CC3" w:rsidRPr="006B43C2">
        <w:rPr>
          <w:rFonts w:ascii="Calisto MT" w:eastAsia="Times New Roman" w:hAnsi="Calisto MT" w:cs="Arial"/>
          <w:sz w:val="26"/>
          <w:szCs w:val="26"/>
          <w:lang w:eastAsia="pt-BR"/>
        </w:rPr>
        <w:t xml:space="preserve">contar com apoio </w:t>
      </w:r>
      <w:r w:rsidR="00AD065E" w:rsidRPr="006B43C2">
        <w:rPr>
          <w:rFonts w:ascii="Calisto MT" w:eastAsia="Times New Roman" w:hAnsi="Calisto MT" w:cs="Arial"/>
          <w:sz w:val="26"/>
          <w:szCs w:val="26"/>
          <w:lang w:eastAsia="pt-BR"/>
        </w:rPr>
        <w:t xml:space="preserve">técnico </w:t>
      </w:r>
      <w:r w:rsidR="00201CC3" w:rsidRPr="006B43C2">
        <w:rPr>
          <w:rFonts w:ascii="Calisto MT" w:eastAsia="Times New Roman" w:hAnsi="Calisto MT" w:cs="Arial"/>
          <w:sz w:val="26"/>
          <w:szCs w:val="26"/>
          <w:lang w:eastAsia="pt-BR"/>
        </w:rPr>
        <w:t>intenso de organizações da sociedade civil</w:t>
      </w:r>
      <w:r w:rsidR="00A938D2" w:rsidRPr="006B43C2">
        <w:rPr>
          <w:rFonts w:ascii="Calisto MT" w:eastAsia="Times New Roman" w:hAnsi="Calisto MT" w:cs="Arial"/>
          <w:sz w:val="26"/>
          <w:szCs w:val="26"/>
          <w:lang w:eastAsia="pt-BR"/>
        </w:rPr>
        <w:t>, bem como utilizar a plataforma de programas já existentes, como Pbid – Programa Institucional de Bolsa e Iniciação à Docência</w:t>
      </w:r>
      <w:r w:rsidR="00AD065E" w:rsidRPr="006B43C2">
        <w:rPr>
          <w:rFonts w:ascii="Calisto MT" w:eastAsia="Times New Roman" w:hAnsi="Calisto MT" w:cs="Arial"/>
          <w:sz w:val="26"/>
          <w:szCs w:val="26"/>
          <w:lang w:eastAsia="pt-BR"/>
        </w:rPr>
        <w:t>.</w:t>
      </w:r>
    </w:p>
    <w:p w14:paraId="189947CA" w14:textId="77777777" w:rsidR="00065FD6" w:rsidRPr="006B43C2" w:rsidRDefault="00065FD6" w:rsidP="00EA7817">
      <w:pPr>
        <w:shd w:val="clear" w:color="auto" w:fill="FFFFFF"/>
        <w:spacing w:after="0" w:line="240" w:lineRule="auto"/>
        <w:jc w:val="both"/>
        <w:rPr>
          <w:rFonts w:ascii="Calisto MT" w:eastAsia="Times New Roman" w:hAnsi="Calisto MT" w:cs="Arial"/>
          <w:sz w:val="26"/>
          <w:szCs w:val="26"/>
          <w:lang w:eastAsia="pt-BR"/>
        </w:rPr>
      </w:pPr>
    </w:p>
    <w:p w14:paraId="4B63CEB9" w14:textId="77777777" w:rsidR="005964D8" w:rsidRPr="006B43C2" w:rsidRDefault="00BC608E" w:rsidP="00543E70">
      <w:pPr>
        <w:shd w:val="clear" w:color="auto" w:fill="FFFFFF"/>
        <w:spacing w:after="0" w:line="240" w:lineRule="auto"/>
        <w:jc w:val="both"/>
        <w:rPr>
          <w:rFonts w:ascii="Calisto MT" w:eastAsia="Calibri" w:hAnsi="Calisto MT" w:cs="Arial"/>
          <w:sz w:val="26"/>
          <w:szCs w:val="26"/>
        </w:rPr>
      </w:pPr>
      <w:r w:rsidRPr="006B43C2">
        <w:rPr>
          <w:rFonts w:ascii="Calisto MT" w:eastAsia="Times New Roman" w:hAnsi="Calisto MT" w:cs="Arial"/>
          <w:sz w:val="26"/>
          <w:szCs w:val="26"/>
          <w:lang w:eastAsia="pt-BR"/>
        </w:rPr>
        <w:t xml:space="preserve">A consequência natural </w:t>
      </w:r>
      <w:r w:rsidR="00AD065E" w:rsidRPr="006B43C2">
        <w:rPr>
          <w:rFonts w:ascii="Calisto MT" w:eastAsia="Times New Roman" w:hAnsi="Calisto MT" w:cs="Arial"/>
          <w:sz w:val="26"/>
          <w:szCs w:val="26"/>
          <w:lang w:eastAsia="pt-BR"/>
        </w:rPr>
        <w:t xml:space="preserve">destas medidas </w:t>
      </w:r>
      <w:r w:rsidRPr="006B43C2">
        <w:rPr>
          <w:rFonts w:ascii="Calisto MT" w:eastAsia="Times New Roman" w:hAnsi="Calisto MT" w:cs="Arial"/>
          <w:sz w:val="26"/>
          <w:szCs w:val="26"/>
          <w:lang w:eastAsia="pt-BR"/>
        </w:rPr>
        <w:t>d</w:t>
      </w:r>
      <w:r w:rsidR="00AD065E" w:rsidRPr="006B43C2">
        <w:rPr>
          <w:rFonts w:ascii="Calisto MT" w:eastAsia="Times New Roman" w:hAnsi="Calisto MT" w:cs="Arial"/>
          <w:sz w:val="26"/>
          <w:szCs w:val="26"/>
          <w:lang w:eastAsia="pt-BR"/>
        </w:rPr>
        <w:t>e</w:t>
      </w:r>
      <w:r w:rsidRPr="006B43C2">
        <w:rPr>
          <w:rFonts w:ascii="Calisto MT" w:eastAsia="Times New Roman" w:hAnsi="Calisto MT" w:cs="Arial"/>
          <w:sz w:val="26"/>
          <w:szCs w:val="26"/>
          <w:lang w:eastAsia="pt-BR"/>
        </w:rPr>
        <w:t xml:space="preserve"> valorização financeira</w:t>
      </w:r>
      <w:r w:rsidR="00AD065E" w:rsidRPr="006B43C2">
        <w:rPr>
          <w:rFonts w:ascii="Calisto MT" w:eastAsia="Times New Roman" w:hAnsi="Calisto MT" w:cs="Arial"/>
          <w:sz w:val="26"/>
          <w:szCs w:val="26"/>
          <w:lang w:eastAsia="pt-BR"/>
        </w:rPr>
        <w:t>, técnica</w:t>
      </w:r>
      <w:r w:rsidRPr="006B43C2">
        <w:rPr>
          <w:rFonts w:ascii="Calisto MT" w:eastAsia="Times New Roman" w:hAnsi="Calisto MT" w:cs="Arial"/>
          <w:sz w:val="26"/>
          <w:szCs w:val="26"/>
          <w:lang w:eastAsia="pt-BR"/>
        </w:rPr>
        <w:t xml:space="preserve"> e social da carreira de professo</w:t>
      </w:r>
      <w:r w:rsidR="00A76C90" w:rsidRPr="006B43C2">
        <w:rPr>
          <w:rFonts w:ascii="Calisto MT" w:eastAsia="Times New Roman" w:hAnsi="Calisto MT" w:cs="Arial"/>
          <w:sz w:val="26"/>
          <w:szCs w:val="26"/>
          <w:lang w:eastAsia="pt-BR"/>
        </w:rPr>
        <w:t>r</w:t>
      </w:r>
      <w:r w:rsidRPr="006B43C2">
        <w:rPr>
          <w:rFonts w:ascii="Calisto MT" w:eastAsia="Times New Roman" w:hAnsi="Calisto MT" w:cs="Arial"/>
          <w:sz w:val="26"/>
          <w:szCs w:val="26"/>
          <w:lang w:eastAsia="pt-BR"/>
        </w:rPr>
        <w:t xml:space="preserve"> é atrair, para seus quadros, jovens cada vez </w:t>
      </w:r>
      <w:r w:rsidRPr="006B43C2">
        <w:rPr>
          <w:rFonts w:ascii="Calisto MT" w:eastAsia="Times New Roman" w:hAnsi="Calisto MT" w:cs="Arial"/>
          <w:sz w:val="26"/>
          <w:szCs w:val="26"/>
          <w:lang w:eastAsia="pt-BR"/>
        </w:rPr>
        <w:lastRenderedPageBreak/>
        <w:t xml:space="preserve">mais qualificados e com disposição para contribuir para o aprimoramento de nossas gerações futuras. </w:t>
      </w:r>
    </w:p>
    <w:p w14:paraId="4EFE6DD7" w14:textId="77777777" w:rsidR="005964D8" w:rsidRPr="006B43C2" w:rsidRDefault="005964D8" w:rsidP="00871DCE">
      <w:pPr>
        <w:widowControl w:val="0"/>
        <w:autoSpaceDE w:val="0"/>
        <w:autoSpaceDN w:val="0"/>
        <w:adjustRightInd w:val="0"/>
        <w:spacing w:after="0" w:line="240" w:lineRule="auto"/>
        <w:jc w:val="both"/>
        <w:rPr>
          <w:rFonts w:ascii="Calisto MT" w:hAnsi="Calisto MT" w:cs="Arial"/>
          <w:sz w:val="26"/>
          <w:szCs w:val="26"/>
        </w:rPr>
      </w:pPr>
      <w:r w:rsidRPr="006B43C2">
        <w:rPr>
          <w:rFonts w:ascii="Calisto MT" w:hAnsi="Calisto MT" w:cs="Arial"/>
          <w:sz w:val="26"/>
          <w:szCs w:val="26"/>
        </w:rPr>
        <w:t xml:space="preserve"> </w:t>
      </w:r>
    </w:p>
    <w:p w14:paraId="11C8BAC2" w14:textId="77777777" w:rsidR="000D7C70" w:rsidRPr="006B43C2" w:rsidRDefault="00EA7817" w:rsidP="00871DCE">
      <w:pPr>
        <w:shd w:val="clear" w:color="auto" w:fill="FFFFFF"/>
        <w:spacing w:after="0" w:line="240" w:lineRule="auto"/>
        <w:jc w:val="both"/>
        <w:rPr>
          <w:rFonts w:ascii="Calisto MT" w:eastAsia="Times New Roman" w:hAnsi="Calisto MT" w:cs="Arial"/>
          <w:b/>
          <w:i/>
          <w:sz w:val="26"/>
          <w:szCs w:val="26"/>
          <w:lang w:eastAsia="pt-BR"/>
        </w:rPr>
      </w:pPr>
      <w:r w:rsidRPr="006B43C2">
        <w:rPr>
          <w:rFonts w:ascii="Calisto MT" w:eastAsia="Times New Roman" w:hAnsi="Calisto MT" w:cs="Arial"/>
          <w:b/>
          <w:i/>
          <w:sz w:val="26"/>
          <w:szCs w:val="26"/>
          <w:lang w:eastAsia="pt-BR"/>
        </w:rPr>
        <w:t>Proposta #5</w:t>
      </w:r>
      <w:r w:rsidR="000540E8" w:rsidRPr="006B43C2">
        <w:rPr>
          <w:rFonts w:ascii="Calisto MT" w:eastAsia="Times New Roman" w:hAnsi="Calisto MT" w:cs="Arial"/>
          <w:b/>
          <w:i/>
          <w:sz w:val="26"/>
          <w:szCs w:val="26"/>
          <w:lang w:eastAsia="pt-BR"/>
        </w:rPr>
        <w:t>: Lei de Responsabilidade Educacional</w:t>
      </w:r>
    </w:p>
    <w:p w14:paraId="5CB15C4C" w14:textId="77777777" w:rsidR="00C55EF7" w:rsidRPr="006B43C2" w:rsidRDefault="00C55EF7" w:rsidP="00871DCE">
      <w:pPr>
        <w:shd w:val="clear" w:color="auto" w:fill="FFFFFF"/>
        <w:spacing w:after="0" w:line="240" w:lineRule="auto"/>
        <w:jc w:val="both"/>
        <w:rPr>
          <w:rFonts w:ascii="Calisto MT" w:eastAsia="Times New Roman" w:hAnsi="Calisto MT" w:cs="Arial"/>
          <w:sz w:val="26"/>
          <w:szCs w:val="26"/>
          <w:lang w:eastAsia="pt-BR"/>
        </w:rPr>
      </w:pPr>
    </w:p>
    <w:p w14:paraId="1B2EB5D0" w14:textId="77777777" w:rsidR="00D8640E" w:rsidRPr="006B43C2" w:rsidRDefault="002E32E7" w:rsidP="009D3EFB">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Os problemas da educação afetam diretamente as crianças e jovens no presente.  Es</w:t>
      </w:r>
      <w:r w:rsidR="009D3EFB" w:rsidRPr="006B43C2">
        <w:rPr>
          <w:rFonts w:ascii="Calisto MT" w:eastAsia="Times New Roman" w:hAnsi="Calisto MT" w:cs="Arial"/>
          <w:sz w:val="26"/>
          <w:szCs w:val="26"/>
          <w:lang w:eastAsia="pt-BR"/>
        </w:rPr>
        <w:t>tes problemas são resultado de</w:t>
      </w:r>
      <w:r w:rsidRPr="006B43C2">
        <w:rPr>
          <w:rFonts w:ascii="Calisto MT" w:eastAsia="Times New Roman" w:hAnsi="Calisto MT" w:cs="Arial"/>
          <w:sz w:val="26"/>
          <w:szCs w:val="26"/>
          <w:lang w:eastAsia="pt-BR"/>
        </w:rPr>
        <w:t xml:space="preserve"> anos de política</w:t>
      </w:r>
      <w:r w:rsidR="009D3EFB" w:rsidRPr="006B43C2">
        <w:rPr>
          <w:rFonts w:ascii="Calisto MT" w:eastAsia="Times New Roman" w:hAnsi="Calisto MT" w:cs="Arial"/>
          <w:sz w:val="26"/>
          <w:szCs w:val="26"/>
          <w:lang w:eastAsia="pt-BR"/>
        </w:rPr>
        <w:t xml:space="preserve">s públicas equivocadas e descaso de gestores públicos em diferentes lugares e esferas. </w:t>
      </w:r>
      <w:r w:rsidRPr="006B43C2">
        <w:rPr>
          <w:rFonts w:ascii="Calisto MT" w:eastAsia="Times New Roman" w:hAnsi="Calisto MT" w:cs="Arial"/>
          <w:sz w:val="26"/>
          <w:szCs w:val="26"/>
          <w:lang w:eastAsia="pt-BR"/>
        </w:rPr>
        <w:t>As políticas que resolverão este</w:t>
      </w:r>
      <w:r w:rsidR="00A76C90" w:rsidRPr="006B43C2">
        <w:rPr>
          <w:rFonts w:ascii="Calisto MT" w:eastAsia="Times New Roman" w:hAnsi="Calisto MT" w:cs="Arial"/>
          <w:sz w:val="26"/>
          <w:szCs w:val="26"/>
          <w:lang w:eastAsia="pt-BR"/>
        </w:rPr>
        <w:t>s problemas, por sua vez, serão com mais frequência</w:t>
      </w:r>
      <w:r w:rsidRPr="006B43C2">
        <w:rPr>
          <w:rFonts w:ascii="Calisto MT" w:eastAsia="Times New Roman" w:hAnsi="Calisto MT" w:cs="Arial"/>
          <w:sz w:val="26"/>
          <w:szCs w:val="26"/>
          <w:lang w:eastAsia="pt-BR"/>
        </w:rPr>
        <w:t xml:space="preserve"> sentidas apenas no futuro, após anos de ação pública. </w:t>
      </w:r>
      <w:r w:rsidR="009D3EFB" w:rsidRPr="006B43C2">
        <w:rPr>
          <w:rFonts w:ascii="Calisto MT" w:eastAsia="Times New Roman" w:hAnsi="Calisto MT" w:cs="Arial"/>
          <w:sz w:val="26"/>
          <w:szCs w:val="26"/>
          <w:lang w:eastAsia="pt-BR"/>
        </w:rPr>
        <w:t>Para agravar, ao contrário do que ocorre na segurança e na saúde, o eleitor é normalmente incapaz de perceber os sinais de desatino educacional, exceto nos seus aspectos mais evidentes (como a falta de infraestrutura dos estabelecimentos de ensino).</w:t>
      </w:r>
    </w:p>
    <w:p w14:paraId="6A01BD1C" w14:textId="77777777" w:rsidR="009D3EFB" w:rsidRPr="006B43C2" w:rsidRDefault="009D3EFB" w:rsidP="009D3EFB">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 </w:t>
      </w:r>
    </w:p>
    <w:p w14:paraId="5FC0BF20" w14:textId="77777777" w:rsidR="004C61DB" w:rsidRPr="006B43C2" w:rsidRDefault="004C61DB" w:rsidP="004C61DB">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O efeito combinado destas constatações acaba jogando a política educacional em um </w:t>
      </w:r>
      <w:r w:rsidRPr="006B43C2">
        <w:rPr>
          <w:rFonts w:ascii="Calisto MT" w:eastAsia="Times New Roman" w:hAnsi="Calisto MT" w:cs="Arial"/>
          <w:i/>
          <w:sz w:val="26"/>
          <w:szCs w:val="26"/>
          <w:lang w:eastAsia="pt-BR"/>
        </w:rPr>
        <w:t>limbo de irresponsabilidade</w:t>
      </w:r>
      <w:r w:rsidRPr="006B43C2">
        <w:rPr>
          <w:rFonts w:ascii="Calisto MT" w:eastAsia="Times New Roman" w:hAnsi="Calisto MT" w:cs="Arial"/>
          <w:sz w:val="26"/>
          <w:szCs w:val="26"/>
          <w:lang w:eastAsia="pt-BR"/>
        </w:rPr>
        <w:t xml:space="preserve">.  Os políticos de hoje não podem ser diretamente responsabilizados pelo que ocorreu no passado – pois os problemas foram causados por outros líderes. Tampouco podem ser responsabilizados pelo que apenas se irá sentir, de fato, no médio e longo prazo – pois os efeitos de suas ações são diferidos no tempo. </w:t>
      </w:r>
    </w:p>
    <w:p w14:paraId="0071144F" w14:textId="77777777" w:rsidR="00EA7817" w:rsidRPr="006B43C2" w:rsidRDefault="00EA7817" w:rsidP="00871DCE">
      <w:pPr>
        <w:shd w:val="clear" w:color="auto" w:fill="FFFFFF"/>
        <w:spacing w:after="0" w:line="240" w:lineRule="auto"/>
        <w:jc w:val="both"/>
        <w:rPr>
          <w:rFonts w:ascii="Calisto MT" w:eastAsia="Times New Roman" w:hAnsi="Calisto MT" w:cs="Arial"/>
          <w:sz w:val="26"/>
          <w:szCs w:val="26"/>
          <w:lang w:eastAsia="pt-BR"/>
        </w:rPr>
      </w:pPr>
    </w:p>
    <w:p w14:paraId="0D24BA79" w14:textId="77777777" w:rsidR="004C61DB" w:rsidRPr="006B43C2" w:rsidRDefault="004C61DB" w:rsidP="004C61DB">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Sobram os critérios processuais de controle, como cumprimento das regras de investimento mínimo, que não focam no resultado final do processo educacional, ou avaliações técnicas e periódicas de aprendizagem, que jogam luz sobre o problema e formam rankings estatísticos, porém abstratos demais para atingir a sensibilidade das pessoas comuns. </w:t>
      </w:r>
    </w:p>
    <w:p w14:paraId="55126808" w14:textId="77777777" w:rsidR="00A76C90" w:rsidRPr="006B43C2" w:rsidRDefault="00A76C90" w:rsidP="00D8640E">
      <w:pPr>
        <w:shd w:val="clear" w:color="auto" w:fill="FFFFFF"/>
        <w:spacing w:after="0" w:line="240" w:lineRule="auto"/>
        <w:jc w:val="both"/>
        <w:rPr>
          <w:rFonts w:ascii="Calisto MT" w:eastAsia="Times New Roman" w:hAnsi="Calisto MT" w:cs="Arial"/>
          <w:sz w:val="26"/>
          <w:szCs w:val="26"/>
          <w:lang w:eastAsia="pt-BR"/>
        </w:rPr>
      </w:pPr>
    </w:p>
    <w:p w14:paraId="3E2DE977" w14:textId="77777777" w:rsidR="004C61DB" w:rsidRPr="006B43C2" w:rsidRDefault="004C61DB" w:rsidP="004C61DB">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Em diferentes regiões, as metas estabelecidas pelo Ministério da Educação sobre o Ideb não estão sendo atingidas; e nos casos mais graves, os resultados estão piorando em relação a avaliações anteriores. O desempenho do aluno médio brasileiro ainda é muito inferior ao observado em países desenvolvidos, integrantes da Organização para Cooperação e Desenvolvimento Econômico (OCDE).  Em termos comparativos, o país está perdendo a corrida pelo desenvolvimento com outros países emergentes. </w:t>
      </w:r>
    </w:p>
    <w:p w14:paraId="02624144" w14:textId="77777777" w:rsidR="00D8640E" w:rsidRPr="006B43C2" w:rsidRDefault="00D8640E" w:rsidP="00A14C6B">
      <w:pPr>
        <w:shd w:val="clear" w:color="auto" w:fill="FFFFFF"/>
        <w:spacing w:after="0" w:line="240" w:lineRule="auto"/>
        <w:jc w:val="both"/>
        <w:rPr>
          <w:rFonts w:ascii="Calisto MT" w:eastAsia="Times New Roman" w:hAnsi="Calisto MT" w:cs="Arial"/>
          <w:sz w:val="26"/>
          <w:szCs w:val="26"/>
          <w:lang w:eastAsia="pt-BR"/>
        </w:rPr>
      </w:pPr>
    </w:p>
    <w:p w14:paraId="0E6E88AD" w14:textId="77777777" w:rsidR="00D8640E" w:rsidRPr="006B43C2" w:rsidRDefault="00A14C6B" w:rsidP="00A14C6B">
      <w:pPr>
        <w:shd w:val="clear" w:color="auto" w:fill="FFFFFF"/>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Se os políticos não podem ser responsabilizados pelo passado nem pelo futuro, e se as técnicas de </w:t>
      </w:r>
      <w:r w:rsidR="00D8640E" w:rsidRPr="006B43C2">
        <w:rPr>
          <w:rFonts w:ascii="Calisto MT" w:eastAsia="Times New Roman" w:hAnsi="Calisto MT" w:cs="Arial"/>
          <w:sz w:val="26"/>
          <w:szCs w:val="26"/>
          <w:lang w:eastAsia="pt-BR"/>
        </w:rPr>
        <w:t xml:space="preserve">avaliação </w:t>
      </w:r>
      <w:r w:rsidRPr="006B43C2">
        <w:rPr>
          <w:rFonts w:ascii="Calisto MT" w:eastAsia="Times New Roman" w:hAnsi="Calisto MT" w:cs="Arial"/>
          <w:sz w:val="26"/>
          <w:szCs w:val="26"/>
          <w:lang w:eastAsia="pt-BR"/>
        </w:rPr>
        <w:t xml:space="preserve">do presente são limitadas, como é possível resolver o gap de </w:t>
      </w:r>
      <w:r w:rsidR="00286896" w:rsidRPr="006B43C2">
        <w:rPr>
          <w:rFonts w:ascii="Calisto MT" w:eastAsia="Times New Roman" w:hAnsi="Calisto MT" w:cs="Arial"/>
          <w:sz w:val="26"/>
          <w:szCs w:val="26"/>
          <w:lang w:eastAsia="pt-BR"/>
        </w:rPr>
        <w:t>responsabilização</w:t>
      </w:r>
      <w:r w:rsidRPr="006B43C2">
        <w:rPr>
          <w:rFonts w:ascii="Calisto MT" w:eastAsia="Times New Roman" w:hAnsi="Calisto MT" w:cs="Arial"/>
          <w:sz w:val="26"/>
          <w:szCs w:val="26"/>
          <w:lang w:eastAsia="pt-BR"/>
        </w:rPr>
        <w:t xml:space="preserve"> sobre a política educacional?  </w:t>
      </w:r>
    </w:p>
    <w:p w14:paraId="417E0674" w14:textId="77777777" w:rsidR="00D8640E" w:rsidRPr="006B43C2" w:rsidRDefault="00D8640E" w:rsidP="00A14C6B">
      <w:pPr>
        <w:shd w:val="clear" w:color="auto" w:fill="FFFFFF"/>
        <w:spacing w:after="0" w:line="240" w:lineRule="auto"/>
        <w:jc w:val="both"/>
        <w:rPr>
          <w:rFonts w:ascii="Calisto MT" w:eastAsia="Times New Roman" w:hAnsi="Calisto MT" w:cs="Arial"/>
          <w:sz w:val="26"/>
          <w:szCs w:val="26"/>
          <w:lang w:eastAsia="pt-BR"/>
        </w:rPr>
      </w:pPr>
    </w:p>
    <w:p w14:paraId="1ACA6410" w14:textId="77777777" w:rsidR="00C55EF7" w:rsidRPr="006B43C2" w:rsidRDefault="00D8640E" w:rsidP="00A14C6B">
      <w:pPr>
        <w:shd w:val="clear" w:color="auto" w:fill="FFFFFF"/>
        <w:spacing w:after="0" w:line="240" w:lineRule="auto"/>
        <w:jc w:val="both"/>
        <w:rPr>
          <w:rFonts w:ascii="Calisto MT" w:hAnsi="Calisto MT" w:cs="Arial"/>
          <w:sz w:val="26"/>
          <w:szCs w:val="26"/>
        </w:rPr>
      </w:pPr>
      <w:r w:rsidRPr="006B43C2">
        <w:rPr>
          <w:rFonts w:ascii="Calisto MT" w:eastAsia="Times New Roman" w:hAnsi="Calisto MT" w:cs="Arial"/>
          <w:sz w:val="26"/>
          <w:szCs w:val="26"/>
          <w:lang w:eastAsia="pt-BR"/>
        </w:rPr>
        <w:t xml:space="preserve">A saída definitiva é </w:t>
      </w:r>
      <w:r w:rsidR="00A14C6B" w:rsidRPr="006B43C2">
        <w:rPr>
          <w:rFonts w:ascii="Calisto MT" w:eastAsia="Times New Roman" w:hAnsi="Calisto MT" w:cs="Arial"/>
          <w:sz w:val="26"/>
          <w:szCs w:val="26"/>
          <w:lang w:eastAsia="pt-BR"/>
        </w:rPr>
        <w:t xml:space="preserve">o </w:t>
      </w:r>
      <w:r w:rsidR="00A14C6B" w:rsidRPr="006B43C2">
        <w:rPr>
          <w:rFonts w:ascii="Calisto MT" w:eastAsia="Times New Roman" w:hAnsi="Calisto MT" w:cs="Arial"/>
          <w:i/>
          <w:sz w:val="26"/>
          <w:szCs w:val="26"/>
          <w:lang w:eastAsia="pt-BR"/>
        </w:rPr>
        <w:t xml:space="preserve">controle da política </w:t>
      </w:r>
      <w:r w:rsidRPr="006B43C2">
        <w:rPr>
          <w:rFonts w:ascii="Calisto MT" w:eastAsia="Times New Roman" w:hAnsi="Calisto MT" w:cs="Arial"/>
          <w:sz w:val="26"/>
          <w:szCs w:val="26"/>
          <w:lang w:eastAsia="pt-BR"/>
        </w:rPr>
        <w:t>pelo resultado do</w:t>
      </w:r>
      <w:r w:rsidR="004C61DB" w:rsidRPr="006B43C2">
        <w:rPr>
          <w:rFonts w:ascii="Calisto MT" w:eastAsia="Times New Roman" w:hAnsi="Calisto MT" w:cs="Arial"/>
          <w:sz w:val="26"/>
          <w:szCs w:val="26"/>
          <w:lang w:eastAsia="pt-BR"/>
        </w:rPr>
        <w:t xml:space="preserve"> trabalho alcançado na educação - </w:t>
      </w:r>
      <w:r w:rsidRPr="006B43C2">
        <w:rPr>
          <w:rFonts w:ascii="Calisto MT" w:eastAsia="Times New Roman" w:hAnsi="Calisto MT" w:cs="Arial"/>
          <w:sz w:val="26"/>
          <w:szCs w:val="26"/>
          <w:lang w:eastAsia="pt-BR"/>
        </w:rPr>
        <w:t xml:space="preserve">o critério </w:t>
      </w:r>
      <w:r w:rsidR="00A14C6B" w:rsidRPr="006B43C2">
        <w:rPr>
          <w:rFonts w:ascii="Calisto MT" w:eastAsia="Times New Roman" w:hAnsi="Calisto MT" w:cs="Arial"/>
          <w:sz w:val="26"/>
          <w:szCs w:val="26"/>
          <w:lang w:eastAsia="pt-BR"/>
        </w:rPr>
        <w:t xml:space="preserve">de responsabilidade educacional.  O poder de gerir os recursos deve estar acompanhado de mecanismos de responsabilização pelos </w:t>
      </w:r>
      <w:r w:rsidR="00A14C6B" w:rsidRPr="006B43C2">
        <w:rPr>
          <w:rFonts w:ascii="Calisto MT" w:eastAsia="Times New Roman" w:hAnsi="Calisto MT" w:cs="Arial"/>
          <w:i/>
          <w:sz w:val="26"/>
          <w:szCs w:val="26"/>
          <w:lang w:eastAsia="pt-BR"/>
        </w:rPr>
        <w:t>resultados institucionais</w:t>
      </w:r>
      <w:r w:rsidR="00A14C6B" w:rsidRPr="006B43C2">
        <w:rPr>
          <w:rFonts w:ascii="Calisto MT" w:eastAsia="Times New Roman" w:hAnsi="Calisto MT" w:cs="Arial"/>
          <w:sz w:val="26"/>
          <w:szCs w:val="26"/>
          <w:lang w:eastAsia="pt-BR"/>
        </w:rPr>
        <w:t xml:space="preserve">. </w:t>
      </w:r>
      <w:r w:rsidRPr="006B43C2">
        <w:rPr>
          <w:rFonts w:ascii="Calisto MT" w:eastAsia="Times New Roman" w:hAnsi="Calisto MT" w:cs="Arial"/>
          <w:sz w:val="26"/>
          <w:szCs w:val="26"/>
          <w:lang w:eastAsia="pt-BR"/>
        </w:rPr>
        <w:t xml:space="preserve"> No </w:t>
      </w:r>
      <w:r w:rsidR="00C55EF7" w:rsidRPr="006B43C2">
        <w:rPr>
          <w:rFonts w:ascii="Calisto MT" w:eastAsia="Times New Roman" w:hAnsi="Calisto MT" w:cs="Arial"/>
          <w:sz w:val="26"/>
          <w:szCs w:val="26"/>
          <w:lang w:eastAsia="pt-BR"/>
        </w:rPr>
        <w:t>Congresso Nacional</w:t>
      </w:r>
      <w:r w:rsidRPr="006B43C2">
        <w:rPr>
          <w:rFonts w:ascii="Calisto MT" w:eastAsia="Times New Roman" w:hAnsi="Calisto MT" w:cs="Arial"/>
          <w:sz w:val="26"/>
          <w:szCs w:val="26"/>
          <w:lang w:eastAsia="pt-BR"/>
        </w:rPr>
        <w:t>, tramita</w:t>
      </w:r>
      <w:r w:rsidR="00C55EF7" w:rsidRPr="006B43C2">
        <w:rPr>
          <w:rFonts w:ascii="Calisto MT" w:eastAsia="Times New Roman" w:hAnsi="Calisto MT" w:cs="Arial"/>
          <w:sz w:val="26"/>
          <w:szCs w:val="26"/>
          <w:lang w:eastAsia="pt-BR"/>
        </w:rPr>
        <w:t xml:space="preserve"> </w:t>
      </w:r>
      <w:r w:rsidR="002D454D" w:rsidRPr="006B43C2">
        <w:rPr>
          <w:rFonts w:ascii="Calisto MT" w:eastAsia="Times New Roman" w:hAnsi="Calisto MT" w:cs="Arial"/>
          <w:sz w:val="26"/>
          <w:szCs w:val="26"/>
          <w:lang w:eastAsia="pt-BR"/>
        </w:rPr>
        <w:t xml:space="preserve">substitutivo ao </w:t>
      </w:r>
      <w:r w:rsidR="004C61DB" w:rsidRPr="006B43C2">
        <w:rPr>
          <w:rFonts w:ascii="Calisto MT" w:eastAsia="Times New Roman" w:hAnsi="Calisto MT" w:cs="Arial"/>
          <w:sz w:val="26"/>
          <w:szCs w:val="26"/>
          <w:lang w:eastAsia="pt-BR"/>
        </w:rPr>
        <w:lastRenderedPageBreak/>
        <w:t>Projeto de L</w:t>
      </w:r>
      <w:r w:rsidR="002D454D" w:rsidRPr="006B43C2">
        <w:rPr>
          <w:rFonts w:ascii="Calisto MT" w:eastAsia="Times New Roman" w:hAnsi="Calisto MT" w:cs="Arial"/>
          <w:sz w:val="26"/>
          <w:szCs w:val="26"/>
          <w:lang w:eastAsia="pt-BR"/>
        </w:rPr>
        <w:t>ei nº 7.420 de 2006</w:t>
      </w:r>
      <w:r w:rsidR="00C55EF7" w:rsidRPr="006B43C2">
        <w:rPr>
          <w:rFonts w:ascii="Calisto MT" w:eastAsia="Times New Roman" w:hAnsi="Calisto MT" w:cs="Arial"/>
          <w:sz w:val="26"/>
          <w:szCs w:val="26"/>
          <w:lang w:eastAsia="pt-BR"/>
        </w:rPr>
        <w:t xml:space="preserve">, que </w:t>
      </w:r>
      <w:r w:rsidRPr="006B43C2">
        <w:rPr>
          <w:rFonts w:ascii="Calisto MT" w:hAnsi="Calisto MT" w:cs="Arial"/>
          <w:sz w:val="26"/>
          <w:szCs w:val="26"/>
        </w:rPr>
        <w:t>cria os e</w:t>
      </w:r>
      <w:r w:rsidR="004C61DB" w:rsidRPr="006B43C2">
        <w:rPr>
          <w:rFonts w:ascii="Calisto MT" w:hAnsi="Calisto MT" w:cs="Arial"/>
          <w:sz w:val="26"/>
          <w:szCs w:val="26"/>
        </w:rPr>
        <w:t>lementos centrais que permitirão</w:t>
      </w:r>
      <w:r w:rsidRPr="006B43C2">
        <w:rPr>
          <w:rFonts w:ascii="Calisto MT" w:hAnsi="Calisto MT" w:cs="Arial"/>
          <w:sz w:val="26"/>
          <w:szCs w:val="26"/>
        </w:rPr>
        <w:t xml:space="preserve"> a responsabilização educacional: </w:t>
      </w:r>
      <w:r w:rsidR="004C61DB" w:rsidRPr="006B43C2">
        <w:rPr>
          <w:rFonts w:ascii="Calisto MT" w:hAnsi="Calisto MT" w:cs="Arial"/>
          <w:sz w:val="26"/>
          <w:szCs w:val="26"/>
        </w:rPr>
        <w:t xml:space="preserve">definição do </w:t>
      </w:r>
      <w:r w:rsidR="00C55EF7" w:rsidRPr="006B43C2">
        <w:rPr>
          <w:rFonts w:ascii="Calisto MT" w:hAnsi="Calisto MT" w:cs="Arial"/>
          <w:sz w:val="26"/>
          <w:szCs w:val="26"/>
        </w:rPr>
        <w:t xml:space="preserve">padrão </w:t>
      </w:r>
      <w:r w:rsidR="004C61DB" w:rsidRPr="006B43C2">
        <w:rPr>
          <w:rFonts w:ascii="Calisto MT" w:hAnsi="Calisto MT" w:cs="Arial"/>
          <w:sz w:val="26"/>
          <w:szCs w:val="26"/>
        </w:rPr>
        <w:t xml:space="preserve">mínimo </w:t>
      </w:r>
      <w:r w:rsidR="00C55EF7" w:rsidRPr="006B43C2">
        <w:rPr>
          <w:rFonts w:ascii="Calisto MT" w:hAnsi="Calisto MT" w:cs="Arial"/>
          <w:sz w:val="26"/>
          <w:szCs w:val="26"/>
        </w:rPr>
        <w:t>de qualidade da educação pública básica, o financiamento supletivo</w:t>
      </w:r>
      <w:r w:rsidR="004C61DB" w:rsidRPr="006B43C2">
        <w:rPr>
          <w:rFonts w:ascii="Calisto MT" w:hAnsi="Calisto MT" w:cs="Arial"/>
          <w:sz w:val="26"/>
          <w:szCs w:val="26"/>
        </w:rPr>
        <w:t xml:space="preserve"> para os municípios incapazes de atender </w:t>
      </w:r>
      <w:r w:rsidR="00C11090" w:rsidRPr="006B43C2">
        <w:rPr>
          <w:rFonts w:ascii="Calisto MT" w:hAnsi="Calisto MT" w:cs="Arial"/>
          <w:sz w:val="26"/>
          <w:szCs w:val="26"/>
        </w:rPr>
        <w:t>as demandas exigidas</w:t>
      </w:r>
      <w:r w:rsidR="00C55EF7" w:rsidRPr="006B43C2">
        <w:rPr>
          <w:rFonts w:ascii="Calisto MT" w:hAnsi="Calisto MT" w:cs="Arial"/>
          <w:sz w:val="26"/>
          <w:szCs w:val="26"/>
        </w:rPr>
        <w:t xml:space="preserve">, a responsabilização pelo cumprimento de metas educacionais, </w:t>
      </w:r>
      <w:r w:rsidR="00C11090" w:rsidRPr="006B43C2">
        <w:rPr>
          <w:rFonts w:ascii="Calisto MT" w:hAnsi="Calisto MT" w:cs="Arial"/>
          <w:sz w:val="26"/>
          <w:szCs w:val="26"/>
        </w:rPr>
        <w:t>com</w:t>
      </w:r>
      <w:r w:rsidRPr="006B43C2">
        <w:rPr>
          <w:rFonts w:ascii="Calisto MT" w:hAnsi="Calisto MT" w:cs="Arial"/>
          <w:sz w:val="26"/>
          <w:szCs w:val="26"/>
        </w:rPr>
        <w:t xml:space="preserve"> </w:t>
      </w:r>
      <w:r w:rsidR="00C55EF7" w:rsidRPr="006B43C2">
        <w:rPr>
          <w:rFonts w:ascii="Calisto MT" w:hAnsi="Calisto MT" w:cs="Arial"/>
          <w:sz w:val="26"/>
          <w:szCs w:val="26"/>
        </w:rPr>
        <w:t>a ação civil pública de responsabilidade educacional</w:t>
      </w:r>
      <w:r w:rsidR="00C11090" w:rsidRPr="006B43C2">
        <w:rPr>
          <w:rFonts w:ascii="Calisto MT" w:hAnsi="Calisto MT" w:cs="Arial"/>
          <w:sz w:val="26"/>
          <w:szCs w:val="26"/>
        </w:rPr>
        <w:t xml:space="preserve"> em caso de negligência dos padrões estabelecidos e piora na performance de aprendizagem e aprovação dos alunos</w:t>
      </w:r>
      <w:r w:rsidR="00C55EF7" w:rsidRPr="006B43C2">
        <w:rPr>
          <w:rFonts w:ascii="Calisto MT" w:hAnsi="Calisto MT" w:cs="Arial"/>
          <w:sz w:val="26"/>
          <w:szCs w:val="26"/>
        </w:rPr>
        <w:t xml:space="preserve">. </w:t>
      </w:r>
      <w:r w:rsidRPr="006B43C2">
        <w:rPr>
          <w:rFonts w:ascii="Calisto MT" w:hAnsi="Calisto MT" w:cs="Arial"/>
          <w:sz w:val="26"/>
          <w:szCs w:val="26"/>
        </w:rPr>
        <w:t xml:space="preserve">O objetivo prioritário é acabar definitivamente com o “limbo de irresponsabilidade” e </w:t>
      </w:r>
      <w:r w:rsidR="007E1BD0" w:rsidRPr="006B43C2">
        <w:rPr>
          <w:rFonts w:ascii="Calisto MT" w:hAnsi="Calisto MT" w:cs="Arial"/>
          <w:sz w:val="26"/>
          <w:szCs w:val="26"/>
        </w:rPr>
        <w:t xml:space="preserve">vincular o líder político à </w:t>
      </w:r>
      <w:r w:rsidR="00C55EF7" w:rsidRPr="006B43C2">
        <w:rPr>
          <w:rFonts w:ascii="Calisto MT" w:hAnsi="Calisto MT" w:cs="Arial"/>
          <w:sz w:val="26"/>
          <w:szCs w:val="26"/>
        </w:rPr>
        <w:t xml:space="preserve">qualidade </w:t>
      </w:r>
      <w:r w:rsidRPr="006B43C2">
        <w:rPr>
          <w:rFonts w:ascii="Calisto MT" w:hAnsi="Calisto MT" w:cs="Arial"/>
          <w:sz w:val="26"/>
          <w:szCs w:val="26"/>
        </w:rPr>
        <w:t xml:space="preserve">do seu trabalho na </w:t>
      </w:r>
      <w:r w:rsidR="00C55EF7" w:rsidRPr="006B43C2">
        <w:rPr>
          <w:rFonts w:ascii="Calisto MT" w:hAnsi="Calisto MT" w:cs="Arial"/>
          <w:sz w:val="26"/>
          <w:szCs w:val="26"/>
        </w:rPr>
        <w:t>educação brasileira.</w:t>
      </w:r>
    </w:p>
    <w:p w14:paraId="616D7E12" w14:textId="77777777" w:rsidR="00160C17" w:rsidRPr="006B43C2" w:rsidRDefault="00160C17" w:rsidP="00871DCE">
      <w:pPr>
        <w:shd w:val="clear" w:color="auto" w:fill="FFFFFF"/>
        <w:spacing w:after="0" w:line="240" w:lineRule="auto"/>
        <w:ind w:firstLine="708"/>
        <w:jc w:val="both"/>
        <w:rPr>
          <w:rFonts w:ascii="Calisto MT" w:hAnsi="Calisto MT" w:cs="Arial"/>
          <w:sz w:val="26"/>
          <w:szCs w:val="26"/>
        </w:rPr>
      </w:pPr>
    </w:p>
    <w:p w14:paraId="408A6496" w14:textId="77777777" w:rsidR="009D6E4D" w:rsidRPr="006B43C2" w:rsidRDefault="009D6E4D" w:rsidP="00871DCE">
      <w:pPr>
        <w:shd w:val="clear" w:color="auto" w:fill="FFFFFF"/>
        <w:spacing w:after="0" w:line="240" w:lineRule="auto"/>
        <w:jc w:val="both"/>
        <w:rPr>
          <w:rFonts w:ascii="Calisto MT" w:hAnsi="Calisto MT" w:cs="Arial"/>
          <w:sz w:val="26"/>
          <w:szCs w:val="26"/>
        </w:rPr>
      </w:pPr>
      <w:r w:rsidRPr="006B43C2">
        <w:rPr>
          <w:rFonts w:ascii="Calisto MT" w:hAnsi="Calisto MT" w:cs="Arial"/>
          <w:sz w:val="26"/>
          <w:szCs w:val="26"/>
        </w:rPr>
        <w:t>A</w:t>
      </w:r>
      <w:r w:rsidR="00C55EF7" w:rsidRPr="006B43C2">
        <w:rPr>
          <w:rFonts w:ascii="Calisto MT" w:hAnsi="Calisto MT" w:cs="Arial"/>
          <w:sz w:val="26"/>
          <w:szCs w:val="26"/>
        </w:rPr>
        <w:t xml:space="preserve"> questão </w:t>
      </w:r>
      <w:r w:rsidR="007E1BD0" w:rsidRPr="006B43C2">
        <w:rPr>
          <w:rFonts w:ascii="Calisto MT" w:hAnsi="Calisto MT" w:cs="Arial"/>
          <w:sz w:val="26"/>
          <w:szCs w:val="26"/>
        </w:rPr>
        <w:t xml:space="preserve">é polêmica e </w:t>
      </w:r>
      <w:r w:rsidR="00C55EF7" w:rsidRPr="006B43C2">
        <w:rPr>
          <w:rFonts w:ascii="Calisto MT" w:hAnsi="Calisto MT" w:cs="Arial"/>
          <w:sz w:val="26"/>
          <w:szCs w:val="26"/>
        </w:rPr>
        <w:t xml:space="preserve">não tem recebido a devida </w:t>
      </w:r>
      <w:r w:rsidRPr="006B43C2">
        <w:rPr>
          <w:rFonts w:ascii="Calisto MT" w:hAnsi="Calisto MT" w:cs="Arial"/>
          <w:sz w:val="26"/>
          <w:szCs w:val="26"/>
        </w:rPr>
        <w:t>prioridade n</w:t>
      </w:r>
      <w:r w:rsidR="00C55EF7" w:rsidRPr="006B43C2">
        <w:rPr>
          <w:rFonts w:ascii="Calisto MT" w:hAnsi="Calisto MT" w:cs="Arial"/>
          <w:sz w:val="26"/>
          <w:szCs w:val="26"/>
        </w:rPr>
        <w:t>o processo legislativo</w:t>
      </w:r>
      <w:r w:rsidRPr="006B43C2">
        <w:rPr>
          <w:rFonts w:ascii="Calisto MT" w:hAnsi="Calisto MT" w:cs="Arial"/>
          <w:sz w:val="26"/>
          <w:szCs w:val="26"/>
        </w:rPr>
        <w:t>.  Pr</w:t>
      </w:r>
      <w:r w:rsidR="00C55EF7" w:rsidRPr="006B43C2">
        <w:rPr>
          <w:rFonts w:ascii="Calisto MT" w:hAnsi="Calisto MT" w:cs="Arial"/>
          <w:sz w:val="26"/>
          <w:szCs w:val="26"/>
        </w:rPr>
        <w:t xml:space="preserve">opomos que </w:t>
      </w:r>
      <w:r w:rsidR="00866735" w:rsidRPr="006B43C2">
        <w:rPr>
          <w:rFonts w:ascii="Calisto MT" w:hAnsi="Calisto MT" w:cs="Arial"/>
          <w:sz w:val="26"/>
          <w:szCs w:val="26"/>
        </w:rPr>
        <w:t xml:space="preserve">o conteúdo </w:t>
      </w:r>
      <w:r w:rsidR="007E1BD0" w:rsidRPr="006B43C2">
        <w:rPr>
          <w:rFonts w:ascii="Calisto MT" w:hAnsi="Calisto MT" w:cs="Arial"/>
          <w:sz w:val="26"/>
          <w:szCs w:val="26"/>
        </w:rPr>
        <w:t xml:space="preserve">deste projeto </w:t>
      </w:r>
      <w:r w:rsidRPr="006B43C2">
        <w:rPr>
          <w:rFonts w:ascii="Calisto MT" w:hAnsi="Calisto MT" w:cs="Arial"/>
          <w:sz w:val="26"/>
          <w:szCs w:val="26"/>
        </w:rPr>
        <w:t xml:space="preserve">seja uma vez mais </w:t>
      </w:r>
      <w:r w:rsidR="00866735" w:rsidRPr="006B43C2">
        <w:rPr>
          <w:rFonts w:ascii="Calisto MT" w:hAnsi="Calisto MT" w:cs="Arial"/>
          <w:sz w:val="26"/>
          <w:szCs w:val="26"/>
        </w:rPr>
        <w:t>levado a debate no início do próximo mandato</w:t>
      </w:r>
      <w:r w:rsidRPr="006B43C2">
        <w:rPr>
          <w:rFonts w:ascii="Calisto MT" w:hAnsi="Calisto MT" w:cs="Arial"/>
          <w:sz w:val="26"/>
          <w:szCs w:val="26"/>
        </w:rPr>
        <w:t xml:space="preserve"> legislativo</w:t>
      </w:r>
      <w:r w:rsidR="007E1BD0" w:rsidRPr="006B43C2">
        <w:rPr>
          <w:rFonts w:ascii="Calisto MT" w:hAnsi="Calisto MT" w:cs="Arial"/>
          <w:sz w:val="26"/>
          <w:szCs w:val="26"/>
        </w:rPr>
        <w:t xml:space="preserve"> (</w:t>
      </w:r>
      <w:r w:rsidRPr="006B43C2">
        <w:rPr>
          <w:rFonts w:ascii="Calisto MT" w:hAnsi="Calisto MT" w:cs="Arial"/>
          <w:sz w:val="26"/>
          <w:szCs w:val="26"/>
        </w:rPr>
        <w:t xml:space="preserve">como determina </w:t>
      </w:r>
      <w:r w:rsidR="007E1BD0" w:rsidRPr="006B43C2">
        <w:rPr>
          <w:rFonts w:ascii="Calisto MT" w:hAnsi="Calisto MT" w:cs="Arial"/>
          <w:sz w:val="26"/>
          <w:szCs w:val="26"/>
        </w:rPr>
        <w:t xml:space="preserve">agora a própria </w:t>
      </w:r>
      <w:r w:rsidRPr="006B43C2">
        <w:rPr>
          <w:rFonts w:ascii="Calisto MT" w:hAnsi="Calisto MT" w:cs="Arial"/>
          <w:sz w:val="26"/>
          <w:szCs w:val="26"/>
        </w:rPr>
        <w:t>estratégia do PNE</w:t>
      </w:r>
      <w:r w:rsidR="007E1BD0" w:rsidRPr="006B43C2">
        <w:rPr>
          <w:rFonts w:ascii="Calisto MT" w:hAnsi="Calisto MT" w:cs="Arial"/>
          <w:sz w:val="26"/>
          <w:szCs w:val="26"/>
        </w:rPr>
        <w:t>)</w:t>
      </w:r>
      <w:r w:rsidRPr="006B43C2">
        <w:rPr>
          <w:rFonts w:ascii="Calisto MT" w:hAnsi="Calisto MT" w:cs="Arial"/>
          <w:sz w:val="26"/>
          <w:szCs w:val="26"/>
        </w:rPr>
        <w:t xml:space="preserve">. </w:t>
      </w:r>
      <w:r w:rsidR="003E37D3" w:rsidRPr="006B43C2">
        <w:rPr>
          <w:rFonts w:ascii="Calisto MT" w:hAnsi="Calisto MT" w:cs="Arial"/>
          <w:sz w:val="26"/>
          <w:szCs w:val="26"/>
        </w:rPr>
        <w:t xml:space="preserve"> </w:t>
      </w:r>
      <w:r w:rsidRPr="006B43C2">
        <w:rPr>
          <w:rFonts w:ascii="Calisto MT" w:hAnsi="Calisto MT" w:cs="Arial"/>
          <w:sz w:val="26"/>
          <w:szCs w:val="26"/>
        </w:rPr>
        <w:t xml:space="preserve">Independente de a lei </w:t>
      </w:r>
      <w:r w:rsidR="00C55EF7" w:rsidRPr="006B43C2">
        <w:rPr>
          <w:rFonts w:ascii="Calisto MT" w:hAnsi="Calisto MT" w:cs="Arial"/>
          <w:sz w:val="26"/>
          <w:szCs w:val="26"/>
        </w:rPr>
        <w:t>ser aprovada em seu texto atual</w:t>
      </w:r>
      <w:r w:rsidR="00166352" w:rsidRPr="006B43C2">
        <w:rPr>
          <w:rFonts w:ascii="Calisto MT" w:hAnsi="Calisto MT" w:cs="Arial"/>
          <w:sz w:val="26"/>
          <w:szCs w:val="26"/>
        </w:rPr>
        <w:t xml:space="preserve">, </w:t>
      </w:r>
      <w:r w:rsidR="007E1BD0" w:rsidRPr="006B43C2">
        <w:rPr>
          <w:rFonts w:ascii="Calisto MT" w:hAnsi="Calisto MT" w:cs="Arial"/>
          <w:sz w:val="26"/>
          <w:szCs w:val="26"/>
        </w:rPr>
        <w:t>ou de ser alterada para aprimorar seu</w:t>
      </w:r>
      <w:r w:rsidR="00555671" w:rsidRPr="006B43C2">
        <w:rPr>
          <w:rFonts w:ascii="Calisto MT" w:hAnsi="Calisto MT" w:cs="Arial"/>
          <w:sz w:val="26"/>
          <w:szCs w:val="26"/>
        </w:rPr>
        <w:t>s</w:t>
      </w:r>
      <w:r w:rsidR="007E1BD0" w:rsidRPr="006B43C2">
        <w:rPr>
          <w:rFonts w:ascii="Calisto MT" w:hAnsi="Calisto MT" w:cs="Arial"/>
          <w:sz w:val="26"/>
          <w:szCs w:val="26"/>
        </w:rPr>
        <w:t xml:space="preserve"> critérios, o Brasil precisa fechar o cerco, de uma vez por todas, à negligência política na educação, que prejudica de maneira fatal as </w:t>
      </w:r>
      <w:r w:rsidRPr="006B43C2">
        <w:rPr>
          <w:rFonts w:ascii="Calisto MT" w:hAnsi="Calisto MT" w:cs="Arial"/>
          <w:sz w:val="26"/>
          <w:szCs w:val="26"/>
        </w:rPr>
        <w:t>cri</w:t>
      </w:r>
      <w:r w:rsidR="001328E6" w:rsidRPr="006B43C2">
        <w:rPr>
          <w:rFonts w:ascii="Calisto MT" w:hAnsi="Calisto MT" w:cs="Arial"/>
          <w:sz w:val="26"/>
          <w:szCs w:val="26"/>
        </w:rPr>
        <w:t>a</w:t>
      </w:r>
      <w:r w:rsidRPr="006B43C2">
        <w:rPr>
          <w:rFonts w:ascii="Calisto MT" w:hAnsi="Calisto MT" w:cs="Arial"/>
          <w:sz w:val="26"/>
          <w:szCs w:val="26"/>
        </w:rPr>
        <w:t>nças e jovens</w:t>
      </w:r>
      <w:r w:rsidR="007E1BD0" w:rsidRPr="006B43C2">
        <w:rPr>
          <w:rFonts w:ascii="Calisto MT" w:hAnsi="Calisto MT" w:cs="Arial"/>
          <w:sz w:val="26"/>
          <w:szCs w:val="26"/>
        </w:rPr>
        <w:t xml:space="preserve"> do presente</w:t>
      </w:r>
      <w:r w:rsidRPr="006B43C2">
        <w:rPr>
          <w:rFonts w:ascii="Calisto MT" w:hAnsi="Calisto MT" w:cs="Arial"/>
          <w:sz w:val="26"/>
          <w:szCs w:val="26"/>
        </w:rPr>
        <w:t xml:space="preserve">. </w:t>
      </w:r>
    </w:p>
    <w:p w14:paraId="1841A57D" w14:textId="77777777" w:rsidR="009D6E4D" w:rsidRPr="006B43C2" w:rsidRDefault="009D6E4D" w:rsidP="00871DCE">
      <w:pPr>
        <w:shd w:val="clear" w:color="auto" w:fill="FFFFFF"/>
        <w:spacing w:after="0" w:line="240" w:lineRule="auto"/>
        <w:jc w:val="both"/>
        <w:rPr>
          <w:rFonts w:ascii="Calisto MT" w:eastAsia="Times New Roman" w:hAnsi="Calisto MT" w:cs="Arial"/>
          <w:sz w:val="26"/>
          <w:szCs w:val="26"/>
          <w:lang w:eastAsia="pt-BR"/>
        </w:rPr>
      </w:pPr>
    </w:p>
    <w:p w14:paraId="29765B78" w14:textId="77777777" w:rsidR="00024A1C" w:rsidRPr="006B43C2" w:rsidRDefault="00024A1C" w:rsidP="00871DCE">
      <w:pPr>
        <w:shd w:val="clear" w:color="auto" w:fill="FFFFFF"/>
        <w:spacing w:after="0" w:line="240" w:lineRule="auto"/>
        <w:jc w:val="both"/>
        <w:rPr>
          <w:rFonts w:ascii="Calisto MT" w:eastAsia="Times New Roman" w:hAnsi="Calisto MT" w:cs="Arial"/>
          <w:b/>
          <w:sz w:val="26"/>
          <w:szCs w:val="26"/>
          <w:lang w:eastAsia="pt-BR"/>
        </w:rPr>
      </w:pPr>
      <w:r w:rsidRPr="006B43C2">
        <w:rPr>
          <w:rFonts w:ascii="Calisto MT" w:eastAsia="Times New Roman" w:hAnsi="Calisto MT" w:cs="Arial"/>
          <w:b/>
          <w:sz w:val="26"/>
          <w:szCs w:val="26"/>
          <w:lang w:eastAsia="pt-BR"/>
        </w:rPr>
        <w:t xml:space="preserve">Conclusão </w:t>
      </w:r>
    </w:p>
    <w:p w14:paraId="3C9FC0C4" w14:textId="77777777" w:rsidR="004B35BF" w:rsidRPr="006B43C2" w:rsidRDefault="004B35BF" w:rsidP="00871DCE">
      <w:pPr>
        <w:widowControl w:val="0"/>
        <w:autoSpaceDE w:val="0"/>
        <w:autoSpaceDN w:val="0"/>
        <w:adjustRightInd w:val="0"/>
        <w:spacing w:after="0" w:line="240" w:lineRule="auto"/>
        <w:jc w:val="both"/>
        <w:rPr>
          <w:rFonts w:ascii="Calisto MT" w:hAnsi="Calisto MT" w:cs="Garamond"/>
          <w:sz w:val="26"/>
          <w:szCs w:val="26"/>
        </w:rPr>
      </w:pPr>
    </w:p>
    <w:p w14:paraId="57B3058E" w14:textId="77777777" w:rsidR="00BD4B45" w:rsidRPr="006B43C2" w:rsidRDefault="00BD4B45" w:rsidP="00BD4B45">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No dia 1</w:t>
      </w:r>
      <w:r w:rsidRPr="006B43C2">
        <w:rPr>
          <w:rFonts w:ascii="Calisto MT" w:eastAsia="Times New Roman" w:hAnsi="Calisto MT" w:cs="Arial"/>
          <w:sz w:val="26"/>
          <w:szCs w:val="26"/>
          <w:vertAlign w:val="superscript"/>
          <w:lang w:eastAsia="pt-BR"/>
        </w:rPr>
        <w:t>o</w:t>
      </w:r>
      <w:r w:rsidRPr="006B43C2">
        <w:rPr>
          <w:rFonts w:ascii="Calisto MT" w:eastAsia="Times New Roman" w:hAnsi="Calisto MT" w:cs="Arial"/>
          <w:sz w:val="26"/>
          <w:szCs w:val="26"/>
          <w:lang w:eastAsia="pt-BR"/>
        </w:rPr>
        <w:t xml:space="preserve"> de janeiro de 2015, quando o novo ciclo de gestão governamental começar, os líderes do Brasil precisarão definir como avançar.  Poderão fazer suas escolhas sobre como seguir adiante.  E serão monitorados e avaliados por elas. </w:t>
      </w:r>
    </w:p>
    <w:p w14:paraId="09E8F713" w14:textId="77777777" w:rsidR="00BD4B45" w:rsidRPr="006B43C2" w:rsidRDefault="00BD4B45" w:rsidP="00BD4B45">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495B4940" w14:textId="77777777" w:rsidR="00BD4B45" w:rsidRPr="006B43C2" w:rsidRDefault="002E1034" w:rsidP="00BD4B45">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Os cinco</w:t>
      </w:r>
      <w:r w:rsidR="00BD4B45" w:rsidRPr="006B43C2">
        <w:rPr>
          <w:rFonts w:ascii="Calisto MT" w:eastAsia="Times New Roman" w:hAnsi="Calisto MT" w:cs="Arial"/>
          <w:sz w:val="26"/>
          <w:szCs w:val="26"/>
          <w:lang w:eastAsia="pt-BR"/>
        </w:rPr>
        <w:t xml:space="preserve"> eixos de ação apresentados neste documento apontam para um horizo</w:t>
      </w:r>
      <w:r w:rsidR="00E30F81" w:rsidRPr="006B43C2">
        <w:rPr>
          <w:rFonts w:ascii="Calisto MT" w:eastAsia="Times New Roman" w:hAnsi="Calisto MT" w:cs="Arial"/>
          <w:sz w:val="26"/>
          <w:szCs w:val="26"/>
          <w:lang w:eastAsia="pt-BR"/>
        </w:rPr>
        <w:t xml:space="preserve">nte fértil.  Neste horizonte, o/a Presidente </w:t>
      </w:r>
      <w:r w:rsidR="00BD4B45" w:rsidRPr="006B43C2">
        <w:rPr>
          <w:rFonts w:ascii="Calisto MT" w:eastAsia="Times New Roman" w:hAnsi="Calisto MT" w:cs="Arial"/>
          <w:sz w:val="26"/>
          <w:szCs w:val="26"/>
          <w:lang w:eastAsia="pt-BR"/>
        </w:rPr>
        <w:t xml:space="preserve">do Brasil, independente de seu partido, de sua linha ideológica, de suas preferências, poderão contar com amplo apoio de dezenas de lideranças nacionais, para colocar em prática medidas de alto impacto, em um único mandato.  </w:t>
      </w:r>
    </w:p>
    <w:p w14:paraId="4E1602AD" w14:textId="77777777" w:rsidR="00BD4B45" w:rsidRPr="006B43C2" w:rsidRDefault="00BD4B45" w:rsidP="00871DCE">
      <w:pPr>
        <w:widowControl w:val="0"/>
        <w:autoSpaceDE w:val="0"/>
        <w:autoSpaceDN w:val="0"/>
        <w:adjustRightInd w:val="0"/>
        <w:spacing w:after="0" w:line="240" w:lineRule="auto"/>
        <w:jc w:val="both"/>
        <w:rPr>
          <w:rFonts w:ascii="Calisto MT" w:eastAsia="Times New Roman" w:hAnsi="Calisto MT" w:cs="Arial"/>
          <w:sz w:val="26"/>
          <w:szCs w:val="26"/>
          <w:lang w:eastAsia="pt-BR"/>
        </w:rPr>
      </w:pPr>
    </w:p>
    <w:p w14:paraId="3D718C4D" w14:textId="77777777" w:rsidR="007E21D2" w:rsidRDefault="00A23FB5" w:rsidP="00A33AC0">
      <w:pPr>
        <w:widowControl w:val="0"/>
        <w:autoSpaceDE w:val="0"/>
        <w:autoSpaceDN w:val="0"/>
        <w:adjustRightInd w:val="0"/>
        <w:spacing w:after="0" w:line="240" w:lineRule="auto"/>
        <w:jc w:val="both"/>
        <w:rPr>
          <w:rFonts w:ascii="Calisto MT" w:eastAsia="Times New Roman" w:hAnsi="Calisto MT" w:cs="Arial"/>
          <w:sz w:val="26"/>
          <w:szCs w:val="26"/>
          <w:lang w:eastAsia="pt-BR"/>
        </w:rPr>
      </w:pPr>
      <w:r w:rsidRPr="006B43C2">
        <w:rPr>
          <w:rFonts w:ascii="Calisto MT" w:eastAsia="Times New Roman" w:hAnsi="Calisto MT" w:cs="Arial"/>
          <w:sz w:val="26"/>
          <w:szCs w:val="26"/>
          <w:lang w:eastAsia="pt-BR"/>
        </w:rPr>
        <w:t xml:space="preserve">Por fim, </w:t>
      </w:r>
      <w:r w:rsidR="00A33AC0" w:rsidRPr="006B43C2">
        <w:rPr>
          <w:rFonts w:ascii="Calisto MT" w:eastAsia="Times New Roman" w:hAnsi="Calisto MT" w:cs="Arial"/>
          <w:sz w:val="26"/>
          <w:szCs w:val="26"/>
          <w:lang w:eastAsia="pt-BR"/>
        </w:rPr>
        <w:t>o in</w:t>
      </w:r>
      <w:r w:rsidR="00C374C6" w:rsidRPr="006B43C2">
        <w:rPr>
          <w:rFonts w:ascii="Calisto MT" w:eastAsia="Times New Roman" w:hAnsi="Calisto MT" w:cs="Arial"/>
          <w:sz w:val="26"/>
          <w:szCs w:val="26"/>
          <w:lang w:eastAsia="pt-BR"/>
        </w:rPr>
        <w:t>tangível</w:t>
      </w:r>
      <w:r w:rsidR="009D63CB" w:rsidRPr="006B43C2">
        <w:rPr>
          <w:rFonts w:ascii="Calisto MT" w:eastAsia="Times New Roman" w:hAnsi="Calisto MT" w:cs="Arial"/>
          <w:sz w:val="26"/>
          <w:szCs w:val="26"/>
          <w:lang w:eastAsia="pt-BR"/>
        </w:rPr>
        <w:t>.  P</w:t>
      </w:r>
      <w:r w:rsidR="00BD4B45" w:rsidRPr="006B43C2">
        <w:rPr>
          <w:rFonts w:ascii="Calisto MT" w:eastAsia="Times New Roman" w:hAnsi="Calisto MT" w:cs="Arial"/>
          <w:sz w:val="26"/>
          <w:szCs w:val="26"/>
          <w:lang w:eastAsia="pt-BR"/>
        </w:rPr>
        <w:t xml:space="preserve">or mais que </w:t>
      </w:r>
      <w:r w:rsidR="008B1722" w:rsidRPr="006B43C2">
        <w:rPr>
          <w:rFonts w:ascii="Calisto MT" w:eastAsia="Times New Roman" w:hAnsi="Calisto MT" w:cs="Arial"/>
          <w:sz w:val="26"/>
          <w:szCs w:val="26"/>
          <w:lang w:eastAsia="pt-BR"/>
        </w:rPr>
        <w:t>haja recursos</w:t>
      </w:r>
      <w:r w:rsidR="00C374C6" w:rsidRPr="006B43C2">
        <w:rPr>
          <w:rFonts w:ascii="Calisto MT" w:eastAsia="Times New Roman" w:hAnsi="Calisto MT" w:cs="Arial"/>
          <w:sz w:val="26"/>
          <w:szCs w:val="26"/>
          <w:lang w:eastAsia="pt-BR"/>
        </w:rPr>
        <w:t xml:space="preserve"> e </w:t>
      </w:r>
      <w:r w:rsidR="00CB5B2B" w:rsidRPr="006B43C2">
        <w:rPr>
          <w:rFonts w:ascii="Calisto MT" w:eastAsia="Times New Roman" w:hAnsi="Calisto MT" w:cs="Arial"/>
          <w:sz w:val="26"/>
          <w:szCs w:val="26"/>
          <w:lang w:eastAsia="pt-BR"/>
        </w:rPr>
        <w:t xml:space="preserve">disposição para </w:t>
      </w:r>
      <w:r w:rsidR="00A33AC0" w:rsidRPr="006B43C2">
        <w:rPr>
          <w:rFonts w:ascii="Calisto MT" w:eastAsia="Times New Roman" w:hAnsi="Calisto MT" w:cs="Arial"/>
          <w:sz w:val="26"/>
          <w:szCs w:val="26"/>
          <w:lang w:eastAsia="pt-BR"/>
        </w:rPr>
        <w:t>fazer</w:t>
      </w:r>
      <w:r w:rsidR="008B1722" w:rsidRPr="006B43C2">
        <w:rPr>
          <w:rFonts w:ascii="Calisto MT" w:eastAsia="Times New Roman" w:hAnsi="Calisto MT" w:cs="Arial"/>
          <w:sz w:val="26"/>
          <w:szCs w:val="26"/>
          <w:lang w:eastAsia="pt-BR"/>
        </w:rPr>
        <w:t xml:space="preserve">, </w:t>
      </w:r>
      <w:r w:rsidR="00D92D09" w:rsidRPr="006B43C2">
        <w:rPr>
          <w:rFonts w:ascii="Calisto MT" w:eastAsia="Times New Roman" w:hAnsi="Calisto MT" w:cs="Arial"/>
          <w:sz w:val="26"/>
          <w:szCs w:val="26"/>
          <w:lang w:eastAsia="pt-BR"/>
        </w:rPr>
        <w:t xml:space="preserve">o </w:t>
      </w:r>
      <w:r w:rsidR="00340611" w:rsidRPr="006B43C2">
        <w:rPr>
          <w:rFonts w:ascii="Calisto MT" w:eastAsia="Times New Roman" w:hAnsi="Calisto MT" w:cs="Arial"/>
          <w:sz w:val="26"/>
          <w:szCs w:val="26"/>
          <w:lang w:eastAsia="pt-BR"/>
        </w:rPr>
        <w:t xml:space="preserve">sucesso </w:t>
      </w:r>
      <w:r w:rsidR="00C374C6" w:rsidRPr="006B43C2">
        <w:rPr>
          <w:rFonts w:ascii="Calisto MT" w:eastAsia="Times New Roman" w:hAnsi="Calisto MT" w:cs="Arial"/>
          <w:sz w:val="26"/>
          <w:szCs w:val="26"/>
          <w:lang w:eastAsia="pt-BR"/>
        </w:rPr>
        <w:t xml:space="preserve">desta </w:t>
      </w:r>
      <w:r w:rsidR="00252397" w:rsidRPr="006B43C2">
        <w:rPr>
          <w:rFonts w:ascii="Calisto MT" w:eastAsia="Times New Roman" w:hAnsi="Calisto MT" w:cs="Arial"/>
          <w:sz w:val="26"/>
          <w:szCs w:val="26"/>
          <w:lang w:eastAsia="pt-BR"/>
        </w:rPr>
        <w:t xml:space="preserve">agenda </w:t>
      </w:r>
      <w:r w:rsidR="00621531" w:rsidRPr="006B43C2">
        <w:rPr>
          <w:rFonts w:ascii="Calisto MT" w:eastAsia="Times New Roman" w:hAnsi="Calisto MT" w:cs="Arial"/>
          <w:sz w:val="26"/>
          <w:szCs w:val="26"/>
          <w:lang w:eastAsia="pt-BR"/>
        </w:rPr>
        <w:t xml:space="preserve">educacional </w:t>
      </w:r>
      <w:r w:rsidR="007E21D2" w:rsidRPr="006B43C2">
        <w:rPr>
          <w:rFonts w:ascii="Calisto MT" w:eastAsia="Times New Roman" w:hAnsi="Calisto MT" w:cs="Arial"/>
          <w:sz w:val="26"/>
          <w:szCs w:val="26"/>
          <w:lang w:eastAsia="pt-BR"/>
        </w:rPr>
        <w:t>depende</w:t>
      </w:r>
      <w:r w:rsidR="00D92D09" w:rsidRPr="006B43C2">
        <w:rPr>
          <w:rFonts w:ascii="Calisto MT" w:eastAsia="Times New Roman" w:hAnsi="Calisto MT" w:cs="Arial"/>
          <w:sz w:val="26"/>
          <w:szCs w:val="26"/>
          <w:lang w:eastAsia="pt-BR"/>
        </w:rPr>
        <w:t>rá, em última análise,</w:t>
      </w:r>
      <w:r w:rsidR="007E21D2" w:rsidRPr="006B43C2">
        <w:rPr>
          <w:rFonts w:ascii="Calisto MT" w:eastAsia="Times New Roman" w:hAnsi="Calisto MT" w:cs="Arial"/>
          <w:sz w:val="26"/>
          <w:szCs w:val="26"/>
          <w:lang w:eastAsia="pt-BR"/>
        </w:rPr>
        <w:t xml:space="preserve"> de quem estiver </w:t>
      </w:r>
      <w:r w:rsidR="00621531" w:rsidRPr="006B43C2">
        <w:rPr>
          <w:rFonts w:ascii="Calisto MT" w:eastAsia="Times New Roman" w:hAnsi="Calisto MT" w:cs="Arial"/>
          <w:sz w:val="26"/>
          <w:szCs w:val="26"/>
          <w:lang w:eastAsia="pt-BR"/>
        </w:rPr>
        <w:t>no comando do navio</w:t>
      </w:r>
      <w:r w:rsidR="00D92D09" w:rsidRPr="006B43C2">
        <w:rPr>
          <w:rFonts w:ascii="Calisto MT" w:eastAsia="Times New Roman" w:hAnsi="Calisto MT" w:cs="Arial"/>
          <w:sz w:val="26"/>
          <w:szCs w:val="26"/>
          <w:lang w:eastAsia="pt-BR"/>
        </w:rPr>
        <w:t xml:space="preserve">. </w:t>
      </w:r>
      <w:r w:rsidR="00A33AC0" w:rsidRPr="006B43C2">
        <w:rPr>
          <w:rFonts w:ascii="Calisto MT" w:eastAsia="Times New Roman" w:hAnsi="Calisto MT" w:cs="Arial"/>
          <w:sz w:val="26"/>
          <w:szCs w:val="26"/>
          <w:lang w:eastAsia="pt-BR"/>
        </w:rPr>
        <w:t xml:space="preserve"> </w:t>
      </w:r>
      <w:r w:rsidR="00F63552">
        <w:rPr>
          <w:rFonts w:ascii="Calisto MT" w:eastAsia="Times New Roman" w:hAnsi="Calisto MT" w:cs="Arial"/>
          <w:sz w:val="26"/>
          <w:szCs w:val="26"/>
          <w:lang w:eastAsia="pt-BR"/>
        </w:rPr>
        <w:t xml:space="preserve">Para o </w:t>
      </w:r>
      <w:r w:rsidR="00621531" w:rsidRPr="006B43C2">
        <w:rPr>
          <w:rFonts w:ascii="Calisto MT" w:eastAsia="Times New Roman" w:hAnsi="Calisto MT" w:cs="Arial"/>
          <w:sz w:val="26"/>
          <w:szCs w:val="26"/>
          <w:lang w:eastAsia="pt-BR"/>
        </w:rPr>
        <w:t xml:space="preserve">Ministro </w:t>
      </w:r>
      <w:r w:rsidR="00286896">
        <w:rPr>
          <w:rFonts w:ascii="Calisto MT" w:eastAsia="Times New Roman" w:hAnsi="Calisto MT" w:cs="Arial"/>
          <w:sz w:val="26"/>
          <w:szCs w:val="26"/>
          <w:lang w:eastAsia="pt-BR"/>
        </w:rPr>
        <w:t>na liderança</w:t>
      </w:r>
      <w:r w:rsidR="00621531" w:rsidRPr="006B43C2">
        <w:rPr>
          <w:rFonts w:ascii="Calisto MT" w:eastAsia="Times New Roman" w:hAnsi="Calisto MT" w:cs="Arial"/>
          <w:sz w:val="26"/>
          <w:szCs w:val="26"/>
          <w:lang w:eastAsia="pt-BR"/>
        </w:rPr>
        <w:t>,</w:t>
      </w:r>
      <w:r w:rsidR="001F1DCD" w:rsidRPr="006B43C2">
        <w:rPr>
          <w:rFonts w:ascii="Calisto MT" w:eastAsia="Times New Roman" w:hAnsi="Calisto MT" w:cs="Arial"/>
          <w:sz w:val="26"/>
          <w:szCs w:val="26"/>
          <w:lang w:eastAsia="pt-BR"/>
        </w:rPr>
        <w:t xml:space="preserve"> </w:t>
      </w:r>
      <w:r w:rsidR="00621531" w:rsidRPr="006B43C2">
        <w:rPr>
          <w:rFonts w:ascii="Calisto MT" w:eastAsia="Times New Roman" w:hAnsi="Calisto MT" w:cs="Arial"/>
          <w:sz w:val="26"/>
          <w:szCs w:val="26"/>
          <w:lang w:eastAsia="pt-BR"/>
        </w:rPr>
        <w:t>ao menos</w:t>
      </w:r>
      <w:r w:rsidR="00A33AC0" w:rsidRPr="006B43C2">
        <w:rPr>
          <w:rFonts w:ascii="Calisto MT" w:eastAsia="Times New Roman" w:hAnsi="Calisto MT" w:cs="Arial"/>
          <w:sz w:val="26"/>
          <w:szCs w:val="26"/>
          <w:lang w:eastAsia="pt-BR"/>
        </w:rPr>
        <w:t xml:space="preserve"> três qualidades </w:t>
      </w:r>
      <w:r w:rsidR="00F63552">
        <w:rPr>
          <w:rFonts w:ascii="Calisto MT" w:eastAsia="Times New Roman" w:hAnsi="Calisto MT" w:cs="Arial"/>
          <w:sz w:val="26"/>
          <w:szCs w:val="26"/>
          <w:lang w:eastAsia="pt-BR"/>
        </w:rPr>
        <w:t xml:space="preserve">serão </w:t>
      </w:r>
      <w:r w:rsidR="00621531" w:rsidRPr="006B43C2">
        <w:rPr>
          <w:rFonts w:ascii="Calisto MT" w:eastAsia="Times New Roman" w:hAnsi="Calisto MT" w:cs="Arial"/>
          <w:sz w:val="26"/>
          <w:szCs w:val="26"/>
          <w:lang w:eastAsia="pt-BR"/>
        </w:rPr>
        <w:t>decisivas</w:t>
      </w:r>
      <w:r w:rsidR="009D63CB" w:rsidRPr="006B43C2">
        <w:rPr>
          <w:rFonts w:ascii="Calisto MT" w:eastAsia="Times New Roman" w:hAnsi="Calisto MT" w:cs="Arial"/>
          <w:sz w:val="26"/>
          <w:szCs w:val="26"/>
          <w:lang w:eastAsia="pt-BR"/>
        </w:rPr>
        <w:t>.</w:t>
      </w:r>
      <w:r w:rsidR="00E30F81" w:rsidRPr="006B43C2">
        <w:rPr>
          <w:rFonts w:ascii="Calisto MT" w:eastAsia="Times New Roman" w:hAnsi="Calisto MT" w:cs="Arial"/>
          <w:sz w:val="26"/>
          <w:szCs w:val="26"/>
          <w:lang w:eastAsia="pt-BR"/>
        </w:rPr>
        <w:t xml:space="preserve">  </w:t>
      </w:r>
      <w:r w:rsidR="001F1DCD" w:rsidRPr="006B43C2">
        <w:rPr>
          <w:rFonts w:ascii="Calisto MT" w:eastAsia="Times New Roman" w:hAnsi="Calisto MT" w:cs="Arial"/>
          <w:i/>
          <w:sz w:val="26"/>
          <w:szCs w:val="26"/>
          <w:lang w:eastAsia="pt-BR"/>
        </w:rPr>
        <w:t>Vigor</w:t>
      </w:r>
      <w:r w:rsidR="001F1DCD" w:rsidRPr="006B43C2">
        <w:rPr>
          <w:rFonts w:ascii="Calisto MT" w:eastAsia="Times New Roman" w:hAnsi="Calisto MT" w:cs="Arial"/>
          <w:sz w:val="26"/>
          <w:szCs w:val="26"/>
          <w:lang w:eastAsia="pt-BR"/>
        </w:rPr>
        <w:t xml:space="preserve">, </w:t>
      </w:r>
      <w:r w:rsidR="009D63CB" w:rsidRPr="006B43C2">
        <w:rPr>
          <w:rFonts w:ascii="Calisto MT" w:eastAsia="Times New Roman" w:hAnsi="Calisto MT" w:cs="Arial"/>
          <w:sz w:val="26"/>
          <w:szCs w:val="26"/>
          <w:lang w:eastAsia="pt-BR"/>
        </w:rPr>
        <w:t>p</w:t>
      </w:r>
      <w:r w:rsidR="00340611" w:rsidRPr="006B43C2">
        <w:rPr>
          <w:rFonts w:ascii="Calisto MT" w:eastAsia="Times New Roman" w:hAnsi="Calisto MT" w:cs="Arial"/>
          <w:sz w:val="26"/>
          <w:szCs w:val="26"/>
          <w:lang w:eastAsia="pt-BR"/>
        </w:rPr>
        <w:t xml:space="preserve">ara </w:t>
      </w:r>
      <w:r w:rsidR="00E13ED5" w:rsidRPr="006B43C2">
        <w:rPr>
          <w:rFonts w:ascii="Calisto MT" w:eastAsia="Times New Roman" w:hAnsi="Calisto MT" w:cs="Arial"/>
          <w:sz w:val="26"/>
          <w:szCs w:val="26"/>
          <w:lang w:eastAsia="pt-BR"/>
        </w:rPr>
        <w:t xml:space="preserve">se jogar de corpo e alma </w:t>
      </w:r>
      <w:r w:rsidR="009D63CB" w:rsidRPr="006B43C2">
        <w:rPr>
          <w:rFonts w:ascii="Calisto MT" w:eastAsia="Times New Roman" w:hAnsi="Calisto MT" w:cs="Arial"/>
          <w:sz w:val="26"/>
          <w:szCs w:val="26"/>
          <w:lang w:eastAsia="pt-BR"/>
        </w:rPr>
        <w:t>n</w:t>
      </w:r>
      <w:r w:rsidR="00D47693" w:rsidRPr="006B43C2">
        <w:rPr>
          <w:rFonts w:ascii="Calisto MT" w:eastAsia="Times New Roman" w:hAnsi="Calisto MT" w:cs="Arial"/>
          <w:sz w:val="26"/>
          <w:szCs w:val="26"/>
          <w:lang w:eastAsia="pt-BR"/>
        </w:rPr>
        <w:t>o trabalho</w:t>
      </w:r>
      <w:r w:rsidR="009D63CB" w:rsidRPr="006B43C2">
        <w:rPr>
          <w:rFonts w:ascii="Calisto MT" w:eastAsia="Times New Roman" w:hAnsi="Calisto MT" w:cs="Arial"/>
          <w:sz w:val="26"/>
          <w:szCs w:val="26"/>
          <w:lang w:eastAsia="pt-BR"/>
        </w:rPr>
        <w:t xml:space="preserve">, a ponto de </w:t>
      </w:r>
      <w:r w:rsidR="00621531" w:rsidRPr="006B43C2">
        <w:rPr>
          <w:rFonts w:ascii="Calisto MT" w:eastAsia="Times New Roman" w:hAnsi="Calisto MT" w:cs="Arial"/>
          <w:sz w:val="26"/>
          <w:szCs w:val="26"/>
          <w:lang w:eastAsia="pt-BR"/>
        </w:rPr>
        <w:t>se confundir com el</w:t>
      </w:r>
      <w:r w:rsidR="00D47693" w:rsidRPr="006B43C2">
        <w:rPr>
          <w:rFonts w:ascii="Calisto MT" w:eastAsia="Times New Roman" w:hAnsi="Calisto MT" w:cs="Arial"/>
          <w:sz w:val="26"/>
          <w:szCs w:val="26"/>
          <w:lang w:eastAsia="pt-BR"/>
        </w:rPr>
        <w:t>e</w:t>
      </w:r>
      <w:r w:rsidR="00340611" w:rsidRPr="006B43C2">
        <w:rPr>
          <w:rFonts w:ascii="Calisto MT" w:eastAsia="Times New Roman" w:hAnsi="Calisto MT" w:cs="Arial"/>
          <w:sz w:val="26"/>
          <w:szCs w:val="26"/>
          <w:lang w:eastAsia="pt-BR"/>
        </w:rPr>
        <w:t xml:space="preserve">.  </w:t>
      </w:r>
      <w:r w:rsidR="00A33AC0" w:rsidRPr="006B43C2">
        <w:rPr>
          <w:rFonts w:ascii="Calisto MT" w:eastAsia="Times New Roman" w:hAnsi="Calisto MT" w:cs="Arial"/>
          <w:i/>
          <w:sz w:val="26"/>
          <w:szCs w:val="26"/>
          <w:lang w:eastAsia="pt-BR"/>
        </w:rPr>
        <w:t>T</w:t>
      </w:r>
      <w:r w:rsidR="009D63CB" w:rsidRPr="006B43C2">
        <w:rPr>
          <w:rFonts w:ascii="Calisto MT" w:eastAsia="Times New Roman" w:hAnsi="Calisto MT" w:cs="Arial"/>
          <w:i/>
          <w:sz w:val="26"/>
          <w:szCs w:val="26"/>
          <w:lang w:eastAsia="pt-BR"/>
        </w:rPr>
        <w:t>enacidade</w:t>
      </w:r>
      <w:r w:rsidR="001F1DCD" w:rsidRPr="006B43C2">
        <w:rPr>
          <w:rFonts w:ascii="Calisto MT" w:eastAsia="Times New Roman" w:hAnsi="Calisto MT" w:cs="Arial"/>
          <w:sz w:val="26"/>
          <w:szCs w:val="26"/>
          <w:lang w:eastAsia="pt-BR"/>
        </w:rPr>
        <w:t>,</w:t>
      </w:r>
      <w:r w:rsidR="009D63CB" w:rsidRPr="006B43C2">
        <w:rPr>
          <w:rFonts w:ascii="Calisto MT" w:eastAsia="Times New Roman" w:hAnsi="Calisto MT" w:cs="Arial"/>
          <w:sz w:val="26"/>
          <w:szCs w:val="26"/>
          <w:lang w:eastAsia="pt-BR"/>
        </w:rPr>
        <w:t xml:space="preserve"> </w:t>
      </w:r>
      <w:r w:rsidR="00340611" w:rsidRPr="006B43C2">
        <w:rPr>
          <w:rFonts w:ascii="Calisto MT" w:eastAsia="Times New Roman" w:hAnsi="Calisto MT" w:cs="Arial"/>
          <w:sz w:val="26"/>
          <w:szCs w:val="26"/>
          <w:lang w:eastAsia="pt-BR"/>
        </w:rPr>
        <w:t xml:space="preserve">para </w:t>
      </w:r>
      <w:r w:rsidR="0031298E" w:rsidRPr="006B43C2">
        <w:rPr>
          <w:rFonts w:ascii="Calisto MT" w:eastAsia="Times New Roman" w:hAnsi="Calisto MT" w:cs="Arial"/>
          <w:sz w:val="26"/>
          <w:szCs w:val="26"/>
          <w:lang w:eastAsia="pt-BR"/>
        </w:rPr>
        <w:t xml:space="preserve">manter </w:t>
      </w:r>
      <w:r w:rsidR="00D92D09" w:rsidRPr="006B43C2">
        <w:rPr>
          <w:rFonts w:ascii="Calisto MT" w:eastAsia="Times New Roman" w:hAnsi="Calisto MT" w:cs="Arial"/>
          <w:sz w:val="26"/>
          <w:szCs w:val="26"/>
          <w:lang w:eastAsia="pt-BR"/>
        </w:rPr>
        <w:t>a proa no rumo</w:t>
      </w:r>
      <w:r w:rsidR="008B1722" w:rsidRPr="006B43C2">
        <w:rPr>
          <w:rFonts w:ascii="Calisto MT" w:eastAsia="Times New Roman" w:hAnsi="Calisto MT" w:cs="Arial"/>
          <w:sz w:val="26"/>
          <w:szCs w:val="26"/>
          <w:lang w:eastAsia="pt-BR"/>
        </w:rPr>
        <w:t xml:space="preserve"> certo</w:t>
      </w:r>
      <w:r w:rsidR="00D92D09" w:rsidRPr="006B43C2">
        <w:rPr>
          <w:rFonts w:ascii="Calisto MT" w:eastAsia="Times New Roman" w:hAnsi="Calisto MT" w:cs="Arial"/>
          <w:sz w:val="26"/>
          <w:szCs w:val="26"/>
          <w:lang w:eastAsia="pt-BR"/>
        </w:rPr>
        <w:t xml:space="preserve">, quando </w:t>
      </w:r>
      <w:r w:rsidR="001F1DCD" w:rsidRPr="006B43C2">
        <w:rPr>
          <w:rFonts w:ascii="Calisto MT" w:eastAsia="Times New Roman" w:hAnsi="Calisto MT" w:cs="Arial"/>
          <w:sz w:val="26"/>
          <w:szCs w:val="26"/>
          <w:lang w:eastAsia="pt-BR"/>
        </w:rPr>
        <w:t>o vento</w:t>
      </w:r>
      <w:r w:rsidR="009D63CB" w:rsidRPr="006B43C2">
        <w:rPr>
          <w:rFonts w:ascii="Calisto MT" w:eastAsia="Times New Roman" w:hAnsi="Calisto MT" w:cs="Arial"/>
          <w:sz w:val="26"/>
          <w:szCs w:val="26"/>
          <w:lang w:eastAsia="pt-BR"/>
        </w:rPr>
        <w:t xml:space="preserve"> </w:t>
      </w:r>
      <w:r w:rsidR="001F1DCD" w:rsidRPr="006B43C2">
        <w:rPr>
          <w:rFonts w:ascii="Calisto MT" w:eastAsia="Times New Roman" w:hAnsi="Calisto MT" w:cs="Arial"/>
          <w:sz w:val="26"/>
          <w:szCs w:val="26"/>
          <w:lang w:eastAsia="pt-BR"/>
        </w:rPr>
        <w:t xml:space="preserve">de calda </w:t>
      </w:r>
      <w:r w:rsidR="00286896">
        <w:rPr>
          <w:rFonts w:ascii="Calisto MT" w:eastAsia="Times New Roman" w:hAnsi="Calisto MT" w:cs="Arial"/>
          <w:sz w:val="26"/>
          <w:szCs w:val="26"/>
          <w:lang w:eastAsia="pt-BR"/>
        </w:rPr>
        <w:t>chegar ligeiro</w:t>
      </w:r>
      <w:r w:rsidR="00D92D09" w:rsidRPr="006B43C2">
        <w:rPr>
          <w:rFonts w:ascii="Calisto MT" w:eastAsia="Times New Roman" w:hAnsi="Calisto MT" w:cs="Arial"/>
          <w:sz w:val="26"/>
          <w:szCs w:val="26"/>
          <w:lang w:eastAsia="pt-BR"/>
        </w:rPr>
        <w:t xml:space="preserve">. </w:t>
      </w:r>
      <w:r w:rsidR="00CB3F42" w:rsidRPr="006B43C2">
        <w:rPr>
          <w:rFonts w:ascii="Calisto MT" w:eastAsia="Times New Roman" w:hAnsi="Calisto MT" w:cs="Arial"/>
          <w:sz w:val="26"/>
          <w:szCs w:val="26"/>
          <w:lang w:eastAsia="pt-BR"/>
        </w:rPr>
        <w:t xml:space="preserve"> </w:t>
      </w:r>
      <w:r w:rsidR="009D63CB" w:rsidRPr="006B43C2">
        <w:rPr>
          <w:rFonts w:ascii="Calisto MT" w:eastAsia="Times New Roman" w:hAnsi="Calisto MT" w:cs="Arial"/>
          <w:sz w:val="26"/>
          <w:szCs w:val="26"/>
          <w:lang w:eastAsia="pt-BR"/>
        </w:rPr>
        <w:t>E</w:t>
      </w:r>
      <w:r w:rsidR="00C374C6" w:rsidRPr="006B43C2">
        <w:rPr>
          <w:rFonts w:ascii="Calisto MT" w:eastAsia="Times New Roman" w:hAnsi="Calisto MT" w:cs="Arial"/>
          <w:sz w:val="26"/>
          <w:szCs w:val="26"/>
          <w:lang w:eastAsia="pt-BR"/>
        </w:rPr>
        <w:t>,</w:t>
      </w:r>
      <w:r w:rsidR="009D63CB" w:rsidRPr="006B43C2">
        <w:rPr>
          <w:rFonts w:ascii="Calisto MT" w:eastAsia="Times New Roman" w:hAnsi="Calisto MT" w:cs="Arial"/>
          <w:sz w:val="26"/>
          <w:szCs w:val="26"/>
          <w:lang w:eastAsia="pt-BR"/>
        </w:rPr>
        <w:t xml:space="preserve"> a</w:t>
      </w:r>
      <w:r w:rsidR="00D92D09" w:rsidRPr="006B43C2">
        <w:rPr>
          <w:rFonts w:ascii="Calisto MT" w:eastAsia="Times New Roman" w:hAnsi="Calisto MT" w:cs="Arial"/>
          <w:sz w:val="26"/>
          <w:szCs w:val="26"/>
          <w:lang w:eastAsia="pt-BR"/>
        </w:rPr>
        <w:t>cima de tudo</w:t>
      </w:r>
      <w:r w:rsidR="00E13ED5" w:rsidRPr="006B43C2">
        <w:rPr>
          <w:rFonts w:ascii="Calisto MT" w:eastAsia="Times New Roman" w:hAnsi="Calisto MT" w:cs="Arial"/>
          <w:sz w:val="26"/>
          <w:szCs w:val="26"/>
          <w:lang w:eastAsia="pt-BR"/>
        </w:rPr>
        <w:t xml:space="preserve">, </w:t>
      </w:r>
      <w:r w:rsidR="00340611" w:rsidRPr="006B43C2">
        <w:rPr>
          <w:rFonts w:ascii="Calisto MT" w:eastAsia="Times New Roman" w:hAnsi="Calisto MT" w:cs="Arial"/>
          <w:i/>
          <w:sz w:val="26"/>
          <w:szCs w:val="26"/>
          <w:lang w:eastAsia="pt-BR"/>
        </w:rPr>
        <w:t>grandeza de espírito</w:t>
      </w:r>
      <w:r w:rsidR="001F1DCD" w:rsidRPr="006B43C2">
        <w:rPr>
          <w:rFonts w:ascii="Calisto MT" w:eastAsia="Times New Roman" w:hAnsi="Calisto MT" w:cs="Arial"/>
          <w:sz w:val="26"/>
          <w:szCs w:val="26"/>
          <w:lang w:eastAsia="pt-BR"/>
        </w:rPr>
        <w:t>,</w:t>
      </w:r>
      <w:r w:rsidR="009D63CB" w:rsidRPr="006B43C2">
        <w:rPr>
          <w:rFonts w:ascii="Calisto MT" w:eastAsia="Times New Roman" w:hAnsi="Calisto MT" w:cs="Arial"/>
          <w:sz w:val="26"/>
          <w:szCs w:val="26"/>
          <w:lang w:eastAsia="pt-BR"/>
        </w:rPr>
        <w:t xml:space="preserve"> </w:t>
      </w:r>
      <w:r w:rsidR="00340611" w:rsidRPr="006B43C2">
        <w:rPr>
          <w:rFonts w:ascii="Calisto MT" w:eastAsia="Times New Roman" w:hAnsi="Calisto MT" w:cs="Arial"/>
          <w:sz w:val="26"/>
          <w:szCs w:val="26"/>
          <w:lang w:eastAsia="pt-BR"/>
        </w:rPr>
        <w:t>para</w:t>
      </w:r>
      <w:r w:rsidR="00C374C6" w:rsidRPr="006B43C2">
        <w:rPr>
          <w:rFonts w:ascii="Calisto MT" w:eastAsia="Times New Roman" w:hAnsi="Calisto MT" w:cs="Arial"/>
          <w:sz w:val="26"/>
          <w:szCs w:val="26"/>
          <w:lang w:eastAsia="pt-BR"/>
        </w:rPr>
        <w:t xml:space="preserve"> </w:t>
      </w:r>
      <w:r w:rsidR="00CB3F42" w:rsidRPr="006B43C2">
        <w:rPr>
          <w:rFonts w:ascii="Calisto MT" w:eastAsia="Times New Roman" w:hAnsi="Calisto MT" w:cs="Arial"/>
          <w:sz w:val="26"/>
          <w:szCs w:val="26"/>
          <w:lang w:eastAsia="pt-BR"/>
        </w:rPr>
        <w:t xml:space="preserve">tratar </w:t>
      </w:r>
      <w:r w:rsidR="009D63CB" w:rsidRPr="006B43C2">
        <w:rPr>
          <w:rFonts w:ascii="Calisto MT" w:eastAsia="Times New Roman" w:hAnsi="Calisto MT" w:cs="Arial"/>
          <w:sz w:val="26"/>
          <w:szCs w:val="26"/>
          <w:lang w:eastAsia="pt-BR"/>
        </w:rPr>
        <w:t>a qualidade da educação</w:t>
      </w:r>
      <w:r w:rsidR="002A0188" w:rsidRPr="006B43C2">
        <w:rPr>
          <w:rFonts w:ascii="Calisto MT" w:eastAsia="Times New Roman" w:hAnsi="Calisto MT" w:cs="Arial"/>
          <w:sz w:val="26"/>
          <w:szCs w:val="26"/>
          <w:lang w:eastAsia="pt-BR"/>
        </w:rPr>
        <w:t>,</w:t>
      </w:r>
      <w:r w:rsidR="00E30F81" w:rsidRPr="006B43C2">
        <w:rPr>
          <w:rFonts w:ascii="Calisto MT" w:eastAsia="Times New Roman" w:hAnsi="Calisto MT" w:cs="Arial"/>
          <w:sz w:val="26"/>
          <w:szCs w:val="26"/>
          <w:lang w:eastAsia="pt-BR"/>
        </w:rPr>
        <w:t xml:space="preserve"> </w:t>
      </w:r>
      <w:r w:rsidR="00D47693" w:rsidRPr="006B43C2">
        <w:rPr>
          <w:rFonts w:ascii="Calisto MT" w:eastAsia="Times New Roman" w:hAnsi="Calisto MT" w:cs="Arial"/>
          <w:sz w:val="26"/>
          <w:szCs w:val="26"/>
          <w:lang w:eastAsia="pt-BR"/>
        </w:rPr>
        <w:t xml:space="preserve">neste momento de nossa história nacional, </w:t>
      </w:r>
      <w:r w:rsidR="00340611" w:rsidRPr="006B43C2">
        <w:rPr>
          <w:rFonts w:ascii="Calisto MT" w:eastAsia="Times New Roman" w:hAnsi="Calisto MT" w:cs="Arial"/>
          <w:sz w:val="26"/>
          <w:szCs w:val="26"/>
          <w:lang w:eastAsia="pt-BR"/>
        </w:rPr>
        <w:t xml:space="preserve">como </w:t>
      </w:r>
      <w:r w:rsidR="002A0188" w:rsidRPr="006B43C2">
        <w:rPr>
          <w:rFonts w:ascii="Calisto MT" w:eastAsia="Times New Roman" w:hAnsi="Calisto MT" w:cs="Arial"/>
          <w:sz w:val="26"/>
          <w:szCs w:val="26"/>
          <w:lang w:eastAsia="pt-BR"/>
        </w:rPr>
        <w:t xml:space="preserve">ela </w:t>
      </w:r>
      <w:r w:rsidR="00340611" w:rsidRPr="006B43C2">
        <w:rPr>
          <w:rFonts w:ascii="Calisto MT" w:eastAsia="Times New Roman" w:hAnsi="Calisto MT" w:cs="Arial"/>
          <w:sz w:val="26"/>
          <w:szCs w:val="26"/>
          <w:lang w:eastAsia="pt-BR"/>
        </w:rPr>
        <w:t>deve ser</w:t>
      </w:r>
      <w:r w:rsidR="00E13ED5" w:rsidRPr="006B43C2">
        <w:rPr>
          <w:rFonts w:ascii="Calisto MT" w:eastAsia="Times New Roman" w:hAnsi="Calisto MT" w:cs="Arial"/>
          <w:sz w:val="26"/>
          <w:szCs w:val="26"/>
          <w:lang w:eastAsia="pt-BR"/>
        </w:rPr>
        <w:t>—</w:t>
      </w:r>
      <w:r w:rsidR="00340611" w:rsidRPr="006B43C2">
        <w:rPr>
          <w:rFonts w:ascii="Calisto MT" w:eastAsia="Times New Roman" w:hAnsi="Calisto MT" w:cs="Arial"/>
          <w:sz w:val="26"/>
          <w:szCs w:val="26"/>
          <w:lang w:eastAsia="pt-BR"/>
        </w:rPr>
        <w:t xml:space="preserve">a </w:t>
      </w:r>
      <w:r w:rsidR="00CB3F42" w:rsidRPr="006B43C2">
        <w:rPr>
          <w:rFonts w:ascii="Calisto MT" w:eastAsia="Times New Roman" w:hAnsi="Calisto MT" w:cs="Arial"/>
          <w:sz w:val="26"/>
          <w:szCs w:val="26"/>
          <w:lang w:eastAsia="pt-BR"/>
        </w:rPr>
        <w:t xml:space="preserve">grande </w:t>
      </w:r>
      <w:r w:rsidR="009D63CB" w:rsidRPr="006B43C2">
        <w:rPr>
          <w:rFonts w:ascii="Calisto MT" w:eastAsia="Times New Roman" w:hAnsi="Calisto MT" w:cs="Arial"/>
          <w:sz w:val="26"/>
          <w:szCs w:val="26"/>
          <w:lang w:eastAsia="pt-BR"/>
        </w:rPr>
        <w:t xml:space="preserve">prioridade </w:t>
      </w:r>
      <w:r w:rsidR="00D47693" w:rsidRPr="006B43C2">
        <w:rPr>
          <w:rFonts w:ascii="Calisto MT" w:eastAsia="Times New Roman" w:hAnsi="Calisto MT" w:cs="Arial"/>
          <w:sz w:val="26"/>
          <w:szCs w:val="26"/>
          <w:lang w:eastAsia="pt-BR"/>
        </w:rPr>
        <w:t>do Brasil</w:t>
      </w:r>
      <w:r w:rsidR="00C374C6" w:rsidRPr="006B43C2">
        <w:rPr>
          <w:rFonts w:ascii="Calisto MT" w:eastAsia="Times New Roman" w:hAnsi="Calisto MT" w:cs="Arial"/>
          <w:sz w:val="26"/>
          <w:szCs w:val="26"/>
          <w:lang w:eastAsia="pt-BR"/>
        </w:rPr>
        <w:t>.</w:t>
      </w:r>
    </w:p>
    <w:p w14:paraId="48203D90" w14:textId="77777777" w:rsidR="002E1034" w:rsidRDefault="002E1034" w:rsidP="00A33AC0">
      <w:pPr>
        <w:widowControl w:val="0"/>
        <w:autoSpaceDE w:val="0"/>
        <w:autoSpaceDN w:val="0"/>
        <w:adjustRightInd w:val="0"/>
        <w:spacing w:after="0" w:line="240" w:lineRule="auto"/>
        <w:jc w:val="both"/>
        <w:rPr>
          <w:rFonts w:ascii="Calisto MT" w:eastAsia="Times New Roman" w:hAnsi="Calisto MT" w:cs="Arial"/>
          <w:sz w:val="26"/>
          <w:szCs w:val="26"/>
          <w:lang w:eastAsia="pt-BR"/>
        </w:rPr>
      </w:pPr>
    </w:p>
    <w:sectPr w:rsidR="002E1034">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9B16A" w15:done="0"/>
  <w15:commentEx w15:paraId="184C25EB" w15:done="0"/>
  <w15:commentEx w15:paraId="309CB908" w15:done="0"/>
  <w15:commentEx w15:paraId="0C0CDB24" w15:done="0"/>
  <w15:commentEx w15:paraId="25CCAA57" w15:done="0"/>
  <w15:commentEx w15:paraId="5F2AA182" w15:done="0"/>
  <w15:commentEx w15:paraId="10DFBF33" w15:done="0"/>
  <w15:commentEx w15:paraId="47867B9D" w15:done="0"/>
  <w15:commentEx w15:paraId="1DCC364F" w15:done="0"/>
  <w15:commentEx w15:paraId="08D3535B" w15:done="0"/>
  <w15:commentEx w15:paraId="6A0A5A21" w15:done="0"/>
  <w15:commentEx w15:paraId="0F62BE25" w15:done="0"/>
  <w15:commentEx w15:paraId="79460FEA" w15:done="0"/>
  <w15:commentEx w15:paraId="6F1DA27E" w15:done="0"/>
  <w15:commentEx w15:paraId="2FF9402E" w15:done="0"/>
  <w15:commentEx w15:paraId="2657658B" w15:done="0"/>
  <w15:commentEx w15:paraId="22F0F94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055C7" w14:textId="77777777" w:rsidR="00422100" w:rsidRDefault="00422100" w:rsidP="00FF29DA">
      <w:pPr>
        <w:spacing w:after="0" w:line="240" w:lineRule="auto"/>
      </w:pPr>
      <w:r>
        <w:separator/>
      </w:r>
    </w:p>
  </w:endnote>
  <w:endnote w:type="continuationSeparator" w:id="0">
    <w:p w14:paraId="41EF06FA" w14:textId="77777777" w:rsidR="00422100" w:rsidRDefault="00422100" w:rsidP="00FF29DA">
      <w:pPr>
        <w:spacing w:after="0" w:line="240" w:lineRule="auto"/>
      </w:pPr>
      <w:r>
        <w:continuationSeparator/>
      </w:r>
    </w:p>
  </w:endnote>
  <w:endnote w:type="continuationNotice" w:id="1">
    <w:p w14:paraId="298C74E6" w14:textId="77777777" w:rsidR="00422100" w:rsidRDefault="00422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AB02" w14:textId="77777777" w:rsidR="00422100" w:rsidRDefault="00422100" w:rsidP="00621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0622F" w14:textId="77777777" w:rsidR="00422100" w:rsidRDefault="00422100" w:rsidP="00CB5B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83AF5" w14:textId="77777777" w:rsidR="00422100" w:rsidRDefault="00422100" w:rsidP="00621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55C8">
      <w:rPr>
        <w:rStyle w:val="PageNumber"/>
        <w:noProof/>
      </w:rPr>
      <w:t>1</w:t>
    </w:r>
    <w:r>
      <w:rPr>
        <w:rStyle w:val="PageNumber"/>
      </w:rPr>
      <w:fldChar w:fldCharType="end"/>
    </w:r>
  </w:p>
  <w:p w14:paraId="5ADA8CE3" w14:textId="77777777" w:rsidR="00422100" w:rsidRDefault="00422100" w:rsidP="00CB5B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6A41E" w14:textId="77777777" w:rsidR="00422100" w:rsidRDefault="00422100" w:rsidP="00FF29DA">
      <w:pPr>
        <w:spacing w:after="0" w:line="240" w:lineRule="auto"/>
      </w:pPr>
      <w:r>
        <w:separator/>
      </w:r>
    </w:p>
  </w:footnote>
  <w:footnote w:type="continuationSeparator" w:id="0">
    <w:p w14:paraId="66279494" w14:textId="77777777" w:rsidR="00422100" w:rsidRDefault="00422100" w:rsidP="00FF29DA">
      <w:pPr>
        <w:spacing w:after="0" w:line="240" w:lineRule="auto"/>
      </w:pPr>
      <w:r>
        <w:continuationSeparator/>
      </w:r>
    </w:p>
  </w:footnote>
  <w:footnote w:type="continuationNotice" w:id="1">
    <w:p w14:paraId="0577F161" w14:textId="77777777" w:rsidR="00422100" w:rsidRDefault="00422100">
      <w:pPr>
        <w:spacing w:after="0" w:line="240" w:lineRule="auto"/>
      </w:pPr>
    </w:p>
  </w:footnote>
  <w:footnote w:id="2">
    <w:p w14:paraId="3320C38A" w14:textId="77777777" w:rsidR="00422100" w:rsidRPr="00AD7898" w:rsidRDefault="00422100" w:rsidP="001579DE">
      <w:pPr>
        <w:widowControl w:val="0"/>
        <w:autoSpaceDE w:val="0"/>
        <w:autoSpaceDN w:val="0"/>
        <w:adjustRightInd w:val="0"/>
        <w:spacing w:after="0" w:line="240" w:lineRule="auto"/>
        <w:jc w:val="both"/>
        <w:rPr>
          <w:rFonts w:ascii="Calisto MT" w:hAnsi="Calisto MT" w:cs="Arial"/>
          <w:sz w:val="26"/>
          <w:szCs w:val="26"/>
        </w:rPr>
      </w:pPr>
      <w:r>
        <w:rPr>
          <w:rStyle w:val="FootnoteReference"/>
        </w:rPr>
        <w:footnoteRef/>
      </w:r>
      <w:r>
        <w:t xml:space="preserve"> </w:t>
      </w:r>
      <w:r w:rsidRPr="00AD7898">
        <w:rPr>
          <w:rFonts w:ascii="Calisto MT" w:hAnsi="Calisto MT" w:cs="Arial"/>
          <w:sz w:val="26"/>
          <w:szCs w:val="26"/>
        </w:rPr>
        <w:t xml:space="preserve">O Plano Nacional da Educação prevê, em sua estratégia 18.3, “realizar, por iniciativa do Ministério da Educação, a cada 2 (dois) anos a partir do segundo ano de vigência deste PNE, prova nacional para subsidiar os Estados, o Distrito Federal e os Municípios, mediante adesão, na realização de concursos públicos de admissão de profissionais do magistério da educação básica pública”. </w:t>
      </w:r>
    </w:p>
    <w:p w14:paraId="0AFA41D4" w14:textId="77777777" w:rsidR="00422100" w:rsidRDefault="00422100">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ED7D" w14:textId="77777777" w:rsidR="00422100" w:rsidRDefault="00422100" w:rsidP="000329B8">
    <w:pPr>
      <w:pStyle w:val="Header"/>
      <w:jc w:val="right"/>
    </w:pPr>
    <w:r>
      <w:rPr>
        <w:noProof/>
        <w:lang w:val="en-US"/>
      </w:rPr>
      <w:drawing>
        <wp:inline distT="0" distB="0" distL="0" distR="0" wp14:anchorId="7D5B5E68" wp14:editId="3541A9ED">
          <wp:extent cx="962025" cy="624361"/>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reto.png"/>
                  <pic:cNvPicPr/>
                </pic:nvPicPr>
                <pic:blipFill>
                  <a:blip r:embed="rId1">
                    <a:extLst>
                      <a:ext uri="{28A0092B-C50C-407E-A947-70E740481C1C}">
                        <a14:useLocalDpi xmlns:a14="http://schemas.microsoft.com/office/drawing/2010/main" val="0"/>
                      </a:ext>
                    </a:extLst>
                  </a:blip>
                  <a:stretch>
                    <a:fillRect/>
                  </a:stretch>
                </pic:blipFill>
                <pic:spPr>
                  <a:xfrm>
                    <a:off x="0" y="0"/>
                    <a:ext cx="967896" cy="628171"/>
                  </a:xfrm>
                  <a:prstGeom prst="rect">
                    <a:avLst/>
                  </a:prstGeom>
                </pic:spPr>
              </pic:pic>
            </a:graphicData>
          </a:graphic>
        </wp:inline>
      </w:drawing>
    </w:r>
  </w:p>
  <w:p w14:paraId="036CC5A1" w14:textId="77777777" w:rsidR="00422100" w:rsidRDefault="004221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40C"/>
    <w:multiLevelType w:val="hybridMultilevel"/>
    <w:tmpl w:val="02966C00"/>
    <w:lvl w:ilvl="0" w:tplc="1B3AE31A">
      <w:start w:val="1"/>
      <w:numFmt w:val="bullet"/>
      <w:lvlText w:val="-"/>
      <w:lvlJc w:val="left"/>
      <w:pPr>
        <w:ind w:left="720" w:hanging="360"/>
      </w:pPr>
      <w:rPr>
        <w:rFonts w:ascii="Calisto MT" w:eastAsia="Times New Roman" w:hAnsi="Calisto M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90349"/>
    <w:multiLevelType w:val="hybridMultilevel"/>
    <w:tmpl w:val="EEEEA492"/>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FCB2A50"/>
    <w:multiLevelType w:val="hybridMultilevel"/>
    <w:tmpl w:val="DBAE4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D45184"/>
    <w:multiLevelType w:val="hybridMultilevel"/>
    <w:tmpl w:val="1CDC92DE"/>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A711146"/>
    <w:multiLevelType w:val="hybridMultilevel"/>
    <w:tmpl w:val="9DDA62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o Haddad">
    <w15:presenceInfo w15:providerId="Windows Live" w15:userId="f41e8795aa511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77"/>
    <w:rsid w:val="00024A1C"/>
    <w:rsid w:val="000329B8"/>
    <w:rsid w:val="0004564B"/>
    <w:rsid w:val="000539BD"/>
    <w:rsid w:val="000540E8"/>
    <w:rsid w:val="0005676A"/>
    <w:rsid w:val="0006108D"/>
    <w:rsid w:val="00061DE6"/>
    <w:rsid w:val="0006213B"/>
    <w:rsid w:val="00065FD6"/>
    <w:rsid w:val="00086534"/>
    <w:rsid w:val="00087C6F"/>
    <w:rsid w:val="00092D26"/>
    <w:rsid w:val="00094134"/>
    <w:rsid w:val="00096CEC"/>
    <w:rsid w:val="000A2858"/>
    <w:rsid w:val="000B52B0"/>
    <w:rsid w:val="000B7355"/>
    <w:rsid w:val="000D7C70"/>
    <w:rsid w:val="000E54CC"/>
    <w:rsid w:val="00106B6E"/>
    <w:rsid w:val="001119EB"/>
    <w:rsid w:val="00114E65"/>
    <w:rsid w:val="0012142D"/>
    <w:rsid w:val="0012253C"/>
    <w:rsid w:val="00125171"/>
    <w:rsid w:val="00130D70"/>
    <w:rsid w:val="001328E6"/>
    <w:rsid w:val="00140F3E"/>
    <w:rsid w:val="00147E5D"/>
    <w:rsid w:val="00153E2C"/>
    <w:rsid w:val="00155C71"/>
    <w:rsid w:val="001565E3"/>
    <w:rsid w:val="001579DE"/>
    <w:rsid w:val="00157D3E"/>
    <w:rsid w:val="00160C17"/>
    <w:rsid w:val="0016240E"/>
    <w:rsid w:val="001654A5"/>
    <w:rsid w:val="00166352"/>
    <w:rsid w:val="001707A6"/>
    <w:rsid w:val="001832F6"/>
    <w:rsid w:val="00193A6B"/>
    <w:rsid w:val="001D1ECB"/>
    <w:rsid w:val="001D1F22"/>
    <w:rsid w:val="001D3871"/>
    <w:rsid w:val="001F1DCD"/>
    <w:rsid w:val="00201CC3"/>
    <w:rsid w:val="00203D3C"/>
    <w:rsid w:val="002100C5"/>
    <w:rsid w:val="002200FB"/>
    <w:rsid w:val="002358F1"/>
    <w:rsid w:val="00251BD8"/>
    <w:rsid w:val="00252397"/>
    <w:rsid w:val="002807E6"/>
    <w:rsid w:val="00281821"/>
    <w:rsid w:val="002852FE"/>
    <w:rsid w:val="00286896"/>
    <w:rsid w:val="002A0188"/>
    <w:rsid w:val="002A3A70"/>
    <w:rsid w:val="002B651A"/>
    <w:rsid w:val="002C0B66"/>
    <w:rsid w:val="002C0D98"/>
    <w:rsid w:val="002C302F"/>
    <w:rsid w:val="002D28DC"/>
    <w:rsid w:val="002D454D"/>
    <w:rsid w:val="002E1034"/>
    <w:rsid w:val="002E32E7"/>
    <w:rsid w:val="0031298E"/>
    <w:rsid w:val="0031326E"/>
    <w:rsid w:val="003263A1"/>
    <w:rsid w:val="00335423"/>
    <w:rsid w:val="00335526"/>
    <w:rsid w:val="00335891"/>
    <w:rsid w:val="00340611"/>
    <w:rsid w:val="0034133D"/>
    <w:rsid w:val="003634B5"/>
    <w:rsid w:val="003642FE"/>
    <w:rsid w:val="003664C9"/>
    <w:rsid w:val="003707F5"/>
    <w:rsid w:val="00373B9A"/>
    <w:rsid w:val="00380B62"/>
    <w:rsid w:val="00391C8A"/>
    <w:rsid w:val="003A0069"/>
    <w:rsid w:val="003A430F"/>
    <w:rsid w:val="003A67C6"/>
    <w:rsid w:val="003B229C"/>
    <w:rsid w:val="003B3070"/>
    <w:rsid w:val="003B5EE3"/>
    <w:rsid w:val="003B7780"/>
    <w:rsid w:val="003C00DE"/>
    <w:rsid w:val="003D10FC"/>
    <w:rsid w:val="003D3219"/>
    <w:rsid w:val="003E37D3"/>
    <w:rsid w:val="003E7A54"/>
    <w:rsid w:val="003F49E9"/>
    <w:rsid w:val="00412E74"/>
    <w:rsid w:val="00417458"/>
    <w:rsid w:val="00422100"/>
    <w:rsid w:val="00433126"/>
    <w:rsid w:val="0044650F"/>
    <w:rsid w:val="00451216"/>
    <w:rsid w:val="004830B8"/>
    <w:rsid w:val="0048584C"/>
    <w:rsid w:val="00497832"/>
    <w:rsid w:val="004B35BF"/>
    <w:rsid w:val="004B6BB5"/>
    <w:rsid w:val="004C61DB"/>
    <w:rsid w:val="004E3E0C"/>
    <w:rsid w:val="004E5C21"/>
    <w:rsid w:val="004F3D51"/>
    <w:rsid w:val="005017A2"/>
    <w:rsid w:val="00511F06"/>
    <w:rsid w:val="00520D34"/>
    <w:rsid w:val="00522143"/>
    <w:rsid w:val="00525A59"/>
    <w:rsid w:val="0053407C"/>
    <w:rsid w:val="00542A5D"/>
    <w:rsid w:val="005431EF"/>
    <w:rsid w:val="00543E70"/>
    <w:rsid w:val="005516A0"/>
    <w:rsid w:val="00555671"/>
    <w:rsid w:val="00567F89"/>
    <w:rsid w:val="00582BBE"/>
    <w:rsid w:val="00591A69"/>
    <w:rsid w:val="005964D8"/>
    <w:rsid w:val="005A10D7"/>
    <w:rsid w:val="005A128E"/>
    <w:rsid w:val="005A5745"/>
    <w:rsid w:val="005B2292"/>
    <w:rsid w:val="005B7556"/>
    <w:rsid w:val="005D3B79"/>
    <w:rsid w:val="005F2CA8"/>
    <w:rsid w:val="00606467"/>
    <w:rsid w:val="00621531"/>
    <w:rsid w:val="00625C2E"/>
    <w:rsid w:val="00630CC5"/>
    <w:rsid w:val="006311C7"/>
    <w:rsid w:val="00632AF2"/>
    <w:rsid w:val="00636193"/>
    <w:rsid w:val="00654E42"/>
    <w:rsid w:val="00660642"/>
    <w:rsid w:val="0066751D"/>
    <w:rsid w:val="00674FBB"/>
    <w:rsid w:val="006A2F22"/>
    <w:rsid w:val="006A5D81"/>
    <w:rsid w:val="006A7E14"/>
    <w:rsid w:val="006B43C2"/>
    <w:rsid w:val="006C7B7C"/>
    <w:rsid w:val="006E4736"/>
    <w:rsid w:val="006E5959"/>
    <w:rsid w:val="006F5D78"/>
    <w:rsid w:val="00702DBA"/>
    <w:rsid w:val="00713292"/>
    <w:rsid w:val="007424AD"/>
    <w:rsid w:val="007523A1"/>
    <w:rsid w:val="00755A77"/>
    <w:rsid w:val="00763422"/>
    <w:rsid w:val="00766D5E"/>
    <w:rsid w:val="007720AE"/>
    <w:rsid w:val="00791B6B"/>
    <w:rsid w:val="00791E2F"/>
    <w:rsid w:val="00794446"/>
    <w:rsid w:val="007A1B2F"/>
    <w:rsid w:val="007A2F45"/>
    <w:rsid w:val="007B5CB3"/>
    <w:rsid w:val="007C094C"/>
    <w:rsid w:val="007C1C36"/>
    <w:rsid w:val="007E1BD0"/>
    <w:rsid w:val="007E21D2"/>
    <w:rsid w:val="007F3A3D"/>
    <w:rsid w:val="007F4B57"/>
    <w:rsid w:val="0082487D"/>
    <w:rsid w:val="00830BD4"/>
    <w:rsid w:val="008403FE"/>
    <w:rsid w:val="00847711"/>
    <w:rsid w:val="008575DE"/>
    <w:rsid w:val="00866735"/>
    <w:rsid w:val="00871DCE"/>
    <w:rsid w:val="00873037"/>
    <w:rsid w:val="00895406"/>
    <w:rsid w:val="008979A5"/>
    <w:rsid w:val="008A15C3"/>
    <w:rsid w:val="008A6D79"/>
    <w:rsid w:val="008B1722"/>
    <w:rsid w:val="008B3D35"/>
    <w:rsid w:val="008B55C8"/>
    <w:rsid w:val="008D5548"/>
    <w:rsid w:val="008E2224"/>
    <w:rsid w:val="008F09B6"/>
    <w:rsid w:val="0092008B"/>
    <w:rsid w:val="009311B3"/>
    <w:rsid w:val="009459A7"/>
    <w:rsid w:val="00954C98"/>
    <w:rsid w:val="00955ABB"/>
    <w:rsid w:val="0097346D"/>
    <w:rsid w:val="00977D9F"/>
    <w:rsid w:val="00982CC0"/>
    <w:rsid w:val="009862AE"/>
    <w:rsid w:val="00994330"/>
    <w:rsid w:val="00994651"/>
    <w:rsid w:val="009957CF"/>
    <w:rsid w:val="00997F38"/>
    <w:rsid w:val="009A0E1E"/>
    <w:rsid w:val="009A3FF3"/>
    <w:rsid w:val="009D0417"/>
    <w:rsid w:val="009D3EFB"/>
    <w:rsid w:val="009D63CB"/>
    <w:rsid w:val="009D6E4D"/>
    <w:rsid w:val="009E5EB7"/>
    <w:rsid w:val="00A06333"/>
    <w:rsid w:val="00A1316F"/>
    <w:rsid w:val="00A136FA"/>
    <w:rsid w:val="00A14C6B"/>
    <w:rsid w:val="00A23FB5"/>
    <w:rsid w:val="00A304C5"/>
    <w:rsid w:val="00A31C3C"/>
    <w:rsid w:val="00A33AC0"/>
    <w:rsid w:val="00A35B82"/>
    <w:rsid w:val="00A518FD"/>
    <w:rsid w:val="00A57174"/>
    <w:rsid w:val="00A74B66"/>
    <w:rsid w:val="00A76C90"/>
    <w:rsid w:val="00A82583"/>
    <w:rsid w:val="00A83225"/>
    <w:rsid w:val="00A865BE"/>
    <w:rsid w:val="00A87059"/>
    <w:rsid w:val="00A90527"/>
    <w:rsid w:val="00A92466"/>
    <w:rsid w:val="00A938D2"/>
    <w:rsid w:val="00A94467"/>
    <w:rsid w:val="00AA2AE4"/>
    <w:rsid w:val="00AC2C44"/>
    <w:rsid w:val="00AD065E"/>
    <w:rsid w:val="00AD7898"/>
    <w:rsid w:val="00AE3D24"/>
    <w:rsid w:val="00B02C85"/>
    <w:rsid w:val="00B1659E"/>
    <w:rsid w:val="00B260ED"/>
    <w:rsid w:val="00B30644"/>
    <w:rsid w:val="00B50126"/>
    <w:rsid w:val="00B510D8"/>
    <w:rsid w:val="00B6190B"/>
    <w:rsid w:val="00B901EE"/>
    <w:rsid w:val="00B9307F"/>
    <w:rsid w:val="00B97B09"/>
    <w:rsid w:val="00BA17CC"/>
    <w:rsid w:val="00BA2162"/>
    <w:rsid w:val="00BB7562"/>
    <w:rsid w:val="00BC0A45"/>
    <w:rsid w:val="00BC608E"/>
    <w:rsid w:val="00BD4B45"/>
    <w:rsid w:val="00BE5968"/>
    <w:rsid w:val="00BF2CE4"/>
    <w:rsid w:val="00C11090"/>
    <w:rsid w:val="00C1344C"/>
    <w:rsid w:val="00C2636A"/>
    <w:rsid w:val="00C374C6"/>
    <w:rsid w:val="00C37CB0"/>
    <w:rsid w:val="00C47299"/>
    <w:rsid w:val="00C53512"/>
    <w:rsid w:val="00C55EF7"/>
    <w:rsid w:val="00C57290"/>
    <w:rsid w:val="00C64E77"/>
    <w:rsid w:val="00C67BEF"/>
    <w:rsid w:val="00C73A3D"/>
    <w:rsid w:val="00C87582"/>
    <w:rsid w:val="00CA4B77"/>
    <w:rsid w:val="00CA7A28"/>
    <w:rsid w:val="00CB04F6"/>
    <w:rsid w:val="00CB3F42"/>
    <w:rsid w:val="00CB5447"/>
    <w:rsid w:val="00CB5B2B"/>
    <w:rsid w:val="00CC6CB3"/>
    <w:rsid w:val="00D075C2"/>
    <w:rsid w:val="00D120C3"/>
    <w:rsid w:val="00D15CA9"/>
    <w:rsid w:val="00D17324"/>
    <w:rsid w:val="00D17B08"/>
    <w:rsid w:val="00D3211B"/>
    <w:rsid w:val="00D34F97"/>
    <w:rsid w:val="00D42355"/>
    <w:rsid w:val="00D45575"/>
    <w:rsid w:val="00D47693"/>
    <w:rsid w:val="00D55C3A"/>
    <w:rsid w:val="00D63E21"/>
    <w:rsid w:val="00D742D9"/>
    <w:rsid w:val="00D8640E"/>
    <w:rsid w:val="00D92D09"/>
    <w:rsid w:val="00D92EBC"/>
    <w:rsid w:val="00DA4F4B"/>
    <w:rsid w:val="00DA7674"/>
    <w:rsid w:val="00DD78CD"/>
    <w:rsid w:val="00E13ED5"/>
    <w:rsid w:val="00E20FE7"/>
    <w:rsid w:val="00E30F81"/>
    <w:rsid w:val="00E3132B"/>
    <w:rsid w:val="00E42CCD"/>
    <w:rsid w:val="00E50599"/>
    <w:rsid w:val="00E86AB1"/>
    <w:rsid w:val="00E97094"/>
    <w:rsid w:val="00EA286F"/>
    <w:rsid w:val="00EA7817"/>
    <w:rsid w:val="00EB1702"/>
    <w:rsid w:val="00EB1B4C"/>
    <w:rsid w:val="00ED3E59"/>
    <w:rsid w:val="00EE142F"/>
    <w:rsid w:val="00F31B0A"/>
    <w:rsid w:val="00F46A87"/>
    <w:rsid w:val="00F52936"/>
    <w:rsid w:val="00F61101"/>
    <w:rsid w:val="00F63552"/>
    <w:rsid w:val="00F8196C"/>
    <w:rsid w:val="00F85466"/>
    <w:rsid w:val="00F8730B"/>
    <w:rsid w:val="00FB6B0E"/>
    <w:rsid w:val="00FC61BB"/>
    <w:rsid w:val="00FD66A1"/>
    <w:rsid w:val="00FD6DF9"/>
    <w:rsid w:val="00FE35D0"/>
    <w:rsid w:val="00FF29DA"/>
    <w:rsid w:val="00FF470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8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71"/>
    <w:pPr>
      <w:ind w:left="720"/>
      <w:contextualSpacing/>
    </w:pPr>
  </w:style>
  <w:style w:type="character" w:customStyle="1" w:styleId="apple-converted-space">
    <w:name w:val="apple-converted-space"/>
    <w:basedOn w:val="DefaultParagraphFont"/>
    <w:rsid w:val="00B02C85"/>
  </w:style>
  <w:style w:type="character" w:styleId="CommentReference">
    <w:name w:val="annotation reference"/>
    <w:basedOn w:val="DefaultParagraphFont"/>
    <w:uiPriority w:val="99"/>
    <w:semiHidden/>
    <w:unhideWhenUsed/>
    <w:rsid w:val="001119EB"/>
    <w:rPr>
      <w:sz w:val="16"/>
      <w:szCs w:val="16"/>
    </w:rPr>
  </w:style>
  <w:style w:type="paragraph" w:styleId="CommentText">
    <w:name w:val="annotation text"/>
    <w:basedOn w:val="Normal"/>
    <w:link w:val="CommentTextChar"/>
    <w:uiPriority w:val="99"/>
    <w:semiHidden/>
    <w:unhideWhenUsed/>
    <w:rsid w:val="001119EB"/>
    <w:pPr>
      <w:spacing w:line="240" w:lineRule="auto"/>
    </w:pPr>
    <w:rPr>
      <w:sz w:val="20"/>
      <w:szCs w:val="20"/>
    </w:rPr>
  </w:style>
  <w:style w:type="character" w:customStyle="1" w:styleId="CommentTextChar">
    <w:name w:val="Comment Text Char"/>
    <w:basedOn w:val="DefaultParagraphFont"/>
    <w:link w:val="CommentText"/>
    <w:uiPriority w:val="99"/>
    <w:semiHidden/>
    <w:rsid w:val="001119EB"/>
    <w:rPr>
      <w:sz w:val="20"/>
      <w:szCs w:val="20"/>
    </w:rPr>
  </w:style>
  <w:style w:type="paragraph" w:styleId="CommentSubject">
    <w:name w:val="annotation subject"/>
    <w:basedOn w:val="CommentText"/>
    <w:next w:val="CommentText"/>
    <w:link w:val="CommentSubjectChar"/>
    <w:uiPriority w:val="99"/>
    <w:semiHidden/>
    <w:unhideWhenUsed/>
    <w:rsid w:val="001119EB"/>
    <w:rPr>
      <w:b/>
      <w:bCs/>
    </w:rPr>
  </w:style>
  <w:style w:type="character" w:customStyle="1" w:styleId="CommentSubjectChar">
    <w:name w:val="Comment Subject Char"/>
    <w:basedOn w:val="CommentTextChar"/>
    <w:link w:val="CommentSubject"/>
    <w:uiPriority w:val="99"/>
    <w:semiHidden/>
    <w:rsid w:val="001119EB"/>
    <w:rPr>
      <w:b/>
      <w:bCs/>
      <w:sz w:val="20"/>
      <w:szCs w:val="20"/>
    </w:rPr>
  </w:style>
  <w:style w:type="paragraph" w:styleId="BalloonText">
    <w:name w:val="Balloon Text"/>
    <w:basedOn w:val="Normal"/>
    <w:link w:val="BalloonTextChar"/>
    <w:uiPriority w:val="99"/>
    <w:semiHidden/>
    <w:unhideWhenUsed/>
    <w:rsid w:val="0011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9EB"/>
    <w:rPr>
      <w:rFonts w:ascii="Tahoma" w:hAnsi="Tahoma" w:cs="Tahoma"/>
      <w:sz w:val="16"/>
      <w:szCs w:val="16"/>
    </w:rPr>
  </w:style>
  <w:style w:type="paragraph" w:customStyle="1" w:styleId="Default">
    <w:name w:val="Default"/>
    <w:rsid w:val="005A128E"/>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FF29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29DA"/>
  </w:style>
  <w:style w:type="paragraph" w:styleId="Footer">
    <w:name w:val="footer"/>
    <w:basedOn w:val="Normal"/>
    <w:link w:val="FooterChar"/>
    <w:uiPriority w:val="99"/>
    <w:unhideWhenUsed/>
    <w:rsid w:val="00FF29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29DA"/>
  </w:style>
  <w:style w:type="paragraph" w:styleId="FootnoteText">
    <w:name w:val="footnote text"/>
    <w:basedOn w:val="Normal"/>
    <w:link w:val="FootnoteTextChar"/>
    <w:uiPriority w:val="99"/>
    <w:unhideWhenUsed/>
    <w:rsid w:val="001579DE"/>
    <w:pPr>
      <w:spacing w:after="0" w:line="240" w:lineRule="auto"/>
    </w:pPr>
    <w:rPr>
      <w:sz w:val="24"/>
      <w:szCs w:val="24"/>
    </w:rPr>
  </w:style>
  <w:style w:type="character" w:customStyle="1" w:styleId="FootnoteTextChar">
    <w:name w:val="Footnote Text Char"/>
    <w:basedOn w:val="DefaultParagraphFont"/>
    <w:link w:val="FootnoteText"/>
    <w:uiPriority w:val="99"/>
    <w:rsid w:val="001579DE"/>
    <w:rPr>
      <w:sz w:val="24"/>
      <w:szCs w:val="24"/>
    </w:rPr>
  </w:style>
  <w:style w:type="character" w:styleId="FootnoteReference">
    <w:name w:val="footnote reference"/>
    <w:basedOn w:val="DefaultParagraphFont"/>
    <w:uiPriority w:val="99"/>
    <w:unhideWhenUsed/>
    <w:rsid w:val="001579DE"/>
    <w:rPr>
      <w:vertAlign w:val="superscript"/>
    </w:rPr>
  </w:style>
  <w:style w:type="paragraph" w:styleId="Revision">
    <w:name w:val="Revision"/>
    <w:hidden/>
    <w:uiPriority w:val="99"/>
    <w:semiHidden/>
    <w:rsid w:val="00CA4B77"/>
    <w:pPr>
      <w:spacing w:after="0" w:line="240" w:lineRule="auto"/>
    </w:pPr>
  </w:style>
  <w:style w:type="character" w:styleId="PageNumber">
    <w:name w:val="page number"/>
    <w:basedOn w:val="DefaultParagraphFont"/>
    <w:uiPriority w:val="99"/>
    <w:semiHidden/>
    <w:unhideWhenUsed/>
    <w:rsid w:val="00CB5B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71"/>
    <w:pPr>
      <w:ind w:left="720"/>
      <w:contextualSpacing/>
    </w:pPr>
  </w:style>
  <w:style w:type="character" w:customStyle="1" w:styleId="apple-converted-space">
    <w:name w:val="apple-converted-space"/>
    <w:basedOn w:val="DefaultParagraphFont"/>
    <w:rsid w:val="00B02C85"/>
  </w:style>
  <w:style w:type="character" w:styleId="CommentReference">
    <w:name w:val="annotation reference"/>
    <w:basedOn w:val="DefaultParagraphFont"/>
    <w:uiPriority w:val="99"/>
    <w:semiHidden/>
    <w:unhideWhenUsed/>
    <w:rsid w:val="001119EB"/>
    <w:rPr>
      <w:sz w:val="16"/>
      <w:szCs w:val="16"/>
    </w:rPr>
  </w:style>
  <w:style w:type="paragraph" w:styleId="CommentText">
    <w:name w:val="annotation text"/>
    <w:basedOn w:val="Normal"/>
    <w:link w:val="CommentTextChar"/>
    <w:uiPriority w:val="99"/>
    <w:semiHidden/>
    <w:unhideWhenUsed/>
    <w:rsid w:val="001119EB"/>
    <w:pPr>
      <w:spacing w:line="240" w:lineRule="auto"/>
    </w:pPr>
    <w:rPr>
      <w:sz w:val="20"/>
      <w:szCs w:val="20"/>
    </w:rPr>
  </w:style>
  <w:style w:type="character" w:customStyle="1" w:styleId="CommentTextChar">
    <w:name w:val="Comment Text Char"/>
    <w:basedOn w:val="DefaultParagraphFont"/>
    <w:link w:val="CommentText"/>
    <w:uiPriority w:val="99"/>
    <w:semiHidden/>
    <w:rsid w:val="001119EB"/>
    <w:rPr>
      <w:sz w:val="20"/>
      <w:szCs w:val="20"/>
    </w:rPr>
  </w:style>
  <w:style w:type="paragraph" w:styleId="CommentSubject">
    <w:name w:val="annotation subject"/>
    <w:basedOn w:val="CommentText"/>
    <w:next w:val="CommentText"/>
    <w:link w:val="CommentSubjectChar"/>
    <w:uiPriority w:val="99"/>
    <w:semiHidden/>
    <w:unhideWhenUsed/>
    <w:rsid w:val="001119EB"/>
    <w:rPr>
      <w:b/>
      <w:bCs/>
    </w:rPr>
  </w:style>
  <w:style w:type="character" w:customStyle="1" w:styleId="CommentSubjectChar">
    <w:name w:val="Comment Subject Char"/>
    <w:basedOn w:val="CommentTextChar"/>
    <w:link w:val="CommentSubject"/>
    <w:uiPriority w:val="99"/>
    <w:semiHidden/>
    <w:rsid w:val="001119EB"/>
    <w:rPr>
      <w:b/>
      <w:bCs/>
      <w:sz w:val="20"/>
      <w:szCs w:val="20"/>
    </w:rPr>
  </w:style>
  <w:style w:type="paragraph" w:styleId="BalloonText">
    <w:name w:val="Balloon Text"/>
    <w:basedOn w:val="Normal"/>
    <w:link w:val="BalloonTextChar"/>
    <w:uiPriority w:val="99"/>
    <w:semiHidden/>
    <w:unhideWhenUsed/>
    <w:rsid w:val="0011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9EB"/>
    <w:rPr>
      <w:rFonts w:ascii="Tahoma" w:hAnsi="Tahoma" w:cs="Tahoma"/>
      <w:sz w:val="16"/>
      <w:szCs w:val="16"/>
    </w:rPr>
  </w:style>
  <w:style w:type="paragraph" w:customStyle="1" w:styleId="Default">
    <w:name w:val="Default"/>
    <w:rsid w:val="005A128E"/>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FF29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29DA"/>
  </w:style>
  <w:style w:type="paragraph" w:styleId="Footer">
    <w:name w:val="footer"/>
    <w:basedOn w:val="Normal"/>
    <w:link w:val="FooterChar"/>
    <w:uiPriority w:val="99"/>
    <w:unhideWhenUsed/>
    <w:rsid w:val="00FF29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29DA"/>
  </w:style>
  <w:style w:type="paragraph" w:styleId="FootnoteText">
    <w:name w:val="footnote text"/>
    <w:basedOn w:val="Normal"/>
    <w:link w:val="FootnoteTextChar"/>
    <w:uiPriority w:val="99"/>
    <w:unhideWhenUsed/>
    <w:rsid w:val="001579DE"/>
    <w:pPr>
      <w:spacing w:after="0" w:line="240" w:lineRule="auto"/>
    </w:pPr>
    <w:rPr>
      <w:sz w:val="24"/>
      <w:szCs w:val="24"/>
    </w:rPr>
  </w:style>
  <w:style w:type="character" w:customStyle="1" w:styleId="FootnoteTextChar">
    <w:name w:val="Footnote Text Char"/>
    <w:basedOn w:val="DefaultParagraphFont"/>
    <w:link w:val="FootnoteText"/>
    <w:uiPriority w:val="99"/>
    <w:rsid w:val="001579DE"/>
    <w:rPr>
      <w:sz w:val="24"/>
      <w:szCs w:val="24"/>
    </w:rPr>
  </w:style>
  <w:style w:type="character" w:styleId="FootnoteReference">
    <w:name w:val="footnote reference"/>
    <w:basedOn w:val="DefaultParagraphFont"/>
    <w:uiPriority w:val="99"/>
    <w:unhideWhenUsed/>
    <w:rsid w:val="001579DE"/>
    <w:rPr>
      <w:vertAlign w:val="superscript"/>
    </w:rPr>
  </w:style>
  <w:style w:type="paragraph" w:styleId="Revision">
    <w:name w:val="Revision"/>
    <w:hidden/>
    <w:uiPriority w:val="99"/>
    <w:semiHidden/>
    <w:rsid w:val="00CA4B77"/>
    <w:pPr>
      <w:spacing w:after="0" w:line="240" w:lineRule="auto"/>
    </w:pPr>
  </w:style>
  <w:style w:type="character" w:styleId="PageNumber">
    <w:name w:val="page number"/>
    <w:basedOn w:val="DefaultParagraphFont"/>
    <w:uiPriority w:val="99"/>
    <w:semiHidden/>
    <w:unhideWhenUsed/>
    <w:rsid w:val="00CB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5474">
      <w:bodyDiv w:val="1"/>
      <w:marLeft w:val="0"/>
      <w:marRight w:val="0"/>
      <w:marTop w:val="0"/>
      <w:marBottom w:val="0"/>
      <w:divBdr>
        <w:top w:val="none" w:sz="0" w:space="0" w:color="auto"/>
        <w:left w:val="none" w:sz="0" w:space="0" w:color="auto"/>
        <w:bottom w:val="none" w:sz="0" w:space="0" w:color="auto"/>
        <w:right w:val="none" w:sz="0" w:space="0" w:color="auto"/>
      </w:divBdr>
      <w:divsChild>
        <w:div w:id="966936195">
          <w:marLeft w:val="0"/>
          <w:marRight w:val="0"/>
          <w:marTop w:val="0"/>
          <w:marBottom w:val="0"/>
          <w:divBdr>
            <w:top w:val="none" w:sz="0" w:space="0" w:color="auto"/>
            <w:left w:val="none" w:sz="0" w:space="0" w:color="auto"/>
            <w:bottom w:val="none" w:sz="0" w:space="0" w:color="auto"/>
            <w:right w:val="none" w:sz="0" w:space="0" w:color="auto"/>
          </w:divBdr>
          <w:divsChild>
            <w:div w:id="534151108">
              <w:marLeft w:val="0"/>
              <w:marRight w:val="0"/>
              <w:marTop w:val="0"/>
              <w:marBottom w:val="0"/>
              <w:divBdr>
                <w:top w:val="none" w:sz="0" w:space="0" w:color="auto"/>
                <w:left w:val="none" w:sz="0" w:space="0" w:color="auto"/>
                <w:bottom w:val="none" w:sz="0" w:space="0" w:color="auto"/>
                <w:right w:val="none" w:sz="0" w:space="0" w:color="auto"/>
              </w:divBdr>
              <w:divsChild>
                <w:div w:id="905341658">
                  <w:marLeft w:val="0"/>
                  <w:marRight w:val="0"/>
                  <w:marTop w:val="0"/>
                  <w:marBottom w:val="0"/>
                  <w:divBdr>
                    <w:top w:val="none" w:sz="0" w:space="0" w:color="auto"/>
                    <w:left w:val="none" w:sz="0" w:space="0" w:color="auto"/>
                    <w:bottom w:val="none" w:sz="0" w:space="0" w:color="auto"/>
                    <w:right w:val="none" w:sz="0" w:space="0" w:color="auto"/>
                  </w:divBdr>
                  <w:divsChild>
                    <w:div w:id="41753223">
                      <w:marLeft w:val="0"/>
                      <w:marRight w:val="0"/>
                      <w:marTop w:val="0"/>
                      <w:marBottom w:val="0"/>
                      <w:divBdr>
                        <w:top w:val="none" w:sz="0" w:space="0" w:color="auto"/>
                        <w:left w:val="none" w:sz="0" w:space="0" w:color="auto"/>
                        <w:bottom w:val="none" w:sz="0" w:space="0" w:color="auto"/>
                        <w:right w:val="none" w:sz="0" w:space="0" w:color="auto"/>
                      </w:divBdr>
                    </w:div>
                    <w:div w:id="1515916092">
                      <w:marLeft w:val="0"/>
                      <w:marRight w:val="0"/>
                      <w:marTop w:val="0"/>
                      <w:marBottom w:val="0"/>
                      <w:divBdr>
                        <w:top w:val="none" w:sz="0" w:space="0" w:color="auto"/>
                        <w:left w:val="none" w:sz="0" w:space="0" w:color="auto"/>
                        <w:bottom w:val="none" w:sz="0" w:space="0" w:color="auto"/>
                        <w:right w:val="none" w:sz="0" w:space="0" w:color="auto"/>
                      </w:divBdr>
                    </w:div>
                  </w:divsChild>
                </w:div>
                <w:div w:id="11630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C6B0-2DC2-7B4A-B502-C638D283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4962</Words>
  <Characters>28289</Characters>
  <Application>Microsoft Macintosh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Barcelos Vargas</cp:lastModifiedBy>
  <cp:revision>2</cp:revision>
  <cp:lastPrinted>2014-08-20T05:11:00Z</cp:lastPrinted>
  <dcterms:created xsi:type="dcterms:W3CDTF">2014-08-28T13:33:00Z</dcterms:created>
  <dcterms:modified xsi:type="dcterms:W3CDTF">2014-08-28T13:33:00Z</dcterms:modified>
</cp:coreProperties>
</file>